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CA0" w:rsidRPr="00B72CA0" w:rsidRDefault="001E235C" w:rsidP="00B72C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40.03.01 Юриспруденция</w:t>
      </w:r>
    </w:p>
    <w:p w:rsidR="00A0396A" w:rsidRDefault="00A0396A">
      <w:pPr>
        <w:rPr>
          <w:rFonts w:ascii="Times New Roman" w:hAnsi="Times New Roman" w:cs="Times New Roman"/>
          <w:sz w:val="28"/>
          <w:szCs w:val="28"/>
        </w:rPr>
      </w:pPr>
      <w:r w:rsidRPr="00A0396A">
        <w:rPr>
          <w:rFonts w:ascii="Times New Roman" w:hAnsi="Times New Roman" w:cs="Times New Roman"/>
          <w:sz w:val="28"/>
          <w:szCs w:val="28"/>
        </w:rPr>
        <w:t xml:space="preserve">1. Научное направление: Развитие теории и методологии предпринимательства; формирование системы инфраструктурного обеспечения и государственного регулирования предпринимательской деятельности </w:t>
      </w:r>
    </w:p>
    <w:p w:rsidR="00A0396A" w:rsidRDefault="00A0396A">
      <w:pPr>
        <w:rPr>
          <w:rFonts w:ascii="Times New Roman" w:hAnsi="Times New Roman" w:cs="Times New Roman"/>
          <w:sz w:val="28"/>
          <w:szCs w:val="28"/>
        </w:rPr>
      </w:pPr>
      <w:r w:rsidRPr="00A0396A">
        <w:rPr>
          <w:rFonts w:ascii="Times New Roman" w:hAnsi="Times New Roman" w:cs="Times New Roman"/>
          <w:sz w:val="28"/>
          <w:szCs w:val="28"/>
        </w:rPr>
        <w:t>2. Результаты научно-исследовательской деятельности в ра</w:t>
      </w:r>
      <w:r>
        <w:rPr>
          <w:rFonts w:ascii="Times New Roman" w:hAnsi="Times New Roman" w:cs="Times New Roman"/>
          <w:sz w:val="28"/>
          <w:szCs w:val="28"/>
        </w:rPr>
        <w:t>мках образовательной программы</w:t>
      </w:r>
    </w:p>
    <w:p w:rsidR="00A0396A" w:rsidRDefault="00A0396A">
      <w:pPr>
        <w:rPr>
          <w:rFonts w:ascii="Times New Roman" w:hAnsi="Times New Roman" w:cs="Times New Roman"/>
          <w:sz w:val="28"/>
          <w:szCs w:val="28"/>
        </w:rPr>
      </w:pPr>
    </w:p>
    <w:p w:rsidR="00A0396A" w:rsidRDefault="00A0396A">
      <w:pPr>
        <w:rPr>
          <w:rFonts w:ascii="Times New Roman" w:hAnsi="Times New Roman" w:cs="Times New Roman"/>
          <w:sz w:val="28"/>
          <w:szCs w:val="28"/>
        </w:rPr>
      </w:pPr>
    </w:p>
    <w:p w:rsidR="00702E5C" w:rsidRDefault="00A0396A" w:rsidP="00A039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96A">
        <w:rPr>
          <w:rFonts w:ascii="Times New Roman" w:hAnsi="Times New Roman" w:cs="Times New Roman"/>
          <w:b/>
          <w:sz w:val="28"/>
          <w:szCs w:val="28"/>
        </w:rPr>
        <w:t>2.1. Хоздоговорные НИР, гранты</w:t>
      </w:r>
    </w:p>
    <w:p w:rsidR="00A0396A" w:rsidRDefault="00A0396A" w:rsidP="00A0396A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0396A">
        <w:rPr>
          <w:rFonts w:ascii="Times New Roman" w:hAnsi="Times New Roman" w:cs="Times New Roman"/>
          <w:sz w:val="28"/>
          <w:szCs w:val="28"/>
        </w:rPr>
        <w:t xml:space="preserve">ДОГОВОР № 1546/15 «Исследование инструментов повышения эффективности затрат на продвижение продукции </w:t>
      </w:r>
      <w:proofErr w:type="spellStart"/>
      <w:r w:rsidRPr="00A0396A">
        <w:rPr>
          <w:rFonts w:ascii="Times New Roman" w:hAnsi="Times New Roman" w:cs="Times New Roman"/>
          <w:sz w:val="28"/>
          <w:szCs w:val="28"/>
        </w:rPr>
        <w:t>Миллеровского</w:t>
      </w:r>
      <w:proofErr w:type="spellEnd"/>
      <w:r w:rsidRPr="00A0396A">
        <w:rPr>
          <w:rFonts w:ascii="Times New Roman" w:hAnsi="Times New Roman" w:cs="Times New Roman"/>
          <w:sz w:val="28"/>
          <w:szCs w:val="28"/>
        </w:rPr>
        <w:t xml:space="preserve"> сельского потребительского общества в акценте новых рыночных возможностей».</w:t>
      </w:r>
    </w:p>
    <w:p w:rsidR="00A0396A" w:rsidRDefault="00A0396A" w:rsidP="00A0396A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Васильев К.П.</w:t>
      </w:r>
    </w:p>
    <w:p w:rsidR="00A0396A" w:rsidRDefault="00A0396A" w:rsidP="00A0396A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45C60" w:rsidRDefault="008B27A4" w:rsidP="00945C60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</w:t>
      </w:r>
      <w:r w:rsidR="00A0396A" w:rsidRPr="008B27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396A" w:rsidRPr="00945C60">
        <w:rPr>
          <w:rFonts w:ascii="Times New Roman" w:hAnsi="Times New Roman" w:cs="Times New Roman"/>
          <w:b/>
          <w:sz w:val="28"/>
          <w:szCs w:val="28"/>
        </w:rPr>
        <w:t>Научные</w:t>
      </w:r>
      <w:r w:rsidR="00A0396A" w:rsidRPr="008B27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396A" w:rsidRPr="00945C60">
        <w:rPr>
          <w:rFonts w:ascii="Times New Roman" w:hAnsi="Times New Roman" w:cs="Times New Roman"/>
          <w:b/>
          <w:sz w:val="28"/>
          <w:szCs w:val="28"/>
        </w:rPr>
        <w:t>статьи</w:t>
      </w:r>
    </w:p>
    <w:p w:rsidR="008B27A4" w:rsidRDefault="0078711D" w:rsidP="008B27A4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27A4" w:rsidRPr="008B27A4">
        <w:rPr>
          <w:rFonts w:ascii="Times New Roman" w:hAnsi="Times New Roman" w:cs="Times New Roman"/>
          <w:sz w:val="28"/>
          <w:szCs w:val="28"/>
        </w:rPr>
        <w:t>Васильев К.П.</w:t>
      </w:r>
      <w:r w:rsidR="008B27A4">
        <w:rPr>
          <w:rFonts w:ascii="Times New Roman" w:hAnsi="Times New Roman" w:cs="Times New Roman"/>
          <w:sz w:val="28"/>
          <w:szCs w:val="28"/>
        </w:rPr>
        <w:t xml:space="preserve"> Пропаганда экономической активности, как драйвер экономики </w:t>
      </w:r>
      <w:r w:rsidR="008B27A4" w:rsidRPr="008B27A4">
        <w:rPr>
          <w:rFonts w:ascii="Times New Roman" w:hAnsi="Times New Roman" w:cs="Times New Roman"/>
          <w:sz w:val="28"/>
          <w:szCs w:val="28"/>
        </w:rPr>
        <w:t>//</w:t>
      </w:r>
      <w:r w:rsidR="008B27A4">
        <w:rPr>
          <w:rFonts w:ascii="Times New Roman" w:hAnsi="Times New Roman" w:cs="Times New Roman"/>
          <w:sz w:val="28"/>
          <w:szCs w:val="28"/>
        </w:rPr>
        <w:t xml:space="preserve"> Материалы Х</w:t>
      </w:r>
      <w:r w:rsidR="008B27A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B27A4">
        <w:rPr>
          <w:rFonts w:ascii="Times New Roman" w:hAnsi="Times New Roman" w:cs="Times New Roman"/>
          <w:sz w:val="28"/>
          <w:szCs w:val="28"/>
        </w:rPr>
        <w:t xml:space="preserve"> ежегодной международной научно – практической конференции </w:t>
      </w:r>
      <w:proofErr w:type="spellStart"/>
      <w:r w:rsidR="008B27A4">
        <w:rPr>
          <w:rFonts w:ascii="Times New Roman" w:hAnsi="Times New Roman" w:cs="Times New Roman"/>
          <w:sz w:val="28"/>
          <w:szCs w:val="28"/>
        </w:rPr>
        <w:t>профессорско</w:t>
      </w:r>
      <w:proofErr w:type="spellEnd"/>
      <w:r w:rsidR="008B27A4">
        <w:rPr>
          <w:rFonts w:ascii="Times New Roman" w:hAnsi="Times New Roman" w:cs="Times New Roman"/>
          <w:sz w:val="28"/>
          <w:szCs w:val="28"/>
        </w:rPr>
        <w:t xml:space="preserve"> – преподавательского состава</w:t>
      </w:r>
      <w:proofErr w:type="gramStart"/>
      <w:r w:rsidR="008B2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молодых ученых и студентов 20.11.2015г. с37-43.</w:t>
      </w:r>
    </w:p>
    <w:p w:rsidR="0078711D" w:rsidRPr="0078711D" w:rsidRDefault="0078711D" w:rsidP="008B27A4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Высоцкая Т.А., Васильев К.П.Влияние современных информационных систем на структуру мышления и восприятия информации человеком. // Материалы 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международной научной конференции 19-21.10.2015г. с 182-190. </w:t>
      </w:r>
    </w:p>
    <w:p w:rsidR="0078711D" w:rsidRDefault="00995D76" w:rsidP="00995D76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D76">
        <w:rPr>
          <w:rFonts w:ascii="Times New Roman" w:hAnsi="Times New Roman" w:cs="Times New Roman"/>
          <w:b/>
          <w:sz w:val="28"/>
          <w:szCs w:val="28"/>
        </w:rPr>
        <w:t>2.3 Научно практические конференции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95D76" w:rsidRPr="00995D76" w:rsidRDefault="00995D76" w:rsidP="00995D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5D76">
        <w:rPr>
          <w:rFonts w:ascii="Times New Roman" w:hAnsi="Times New Roman" w:cs="Times New Roman"/>
          <w:sz w:val="28"/>
          <w:szCs w:val="28"/>
        </w:rPr>
        <w:t xml:space="preserve">          -25.02.2015. Международная научно-практическая конференция «Особенности и специфика привлечения инвестиций и реализации инвестиционных проектов на региональных рынках»</w:t>
      </w:r>
    </w:p>
    <w:p w:rsidR="00995D76" w:rsidRPr="00995D76" w:rsidRDefault="00995D76" w:rsidP="00995D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5D76">
        <w:rPr>
          <w:rFonts w:ascii="Times New Roman" w:hAnsi="Times New Roman" w:cs="Times New Roman"/>
          <w:sz w:val="28"/>
          <w:szCs w:val="28"/>
        </w:rPr>
        <w:lastRenderedPageBreak/>
        <w:tab/>
        <w:t>- 23.03.2015. – Региональная научно-практическая конференция «Современные технологии обучения: организация, управление и методология оценки качества»</w:t>
      </w:r>
    </w:p>
    <w:p w:rsidR="00995D76" w:rsidRDefault="00995D76" w:rsidP="00995D76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95D76">
        <w:rPr>
          <w:rFonts w:ascii="Times New Roman" w:hAnsi="Times New Roman" w:cs="Times New Roman"/>
          <w:sz w:val="28"/>
          <w:szCs w:val="28"/>
        </w:rPr>
        <w:t xml:space="preserve"> - 26.11.2015. - Региональная научно-практическая конференция</w:t>
      </w:r>
      <w:r w:rsidRPr="00CC52A2">
        <w:rPr>
          <w:sz w:val="28"/>
          <w:szCs w:val="28"/>
        </w:rPr>
        <w:t xml:space="preserve"> </w:t>
      </w:r>
      <w:r w:rsidRPr="00995D76">
        <w:rPr>
          <w:rFonts w:ascii="Times New Roman" w:hAnsi="Times New Roman" w:cs="Times New Roman"/>
          <w:sz w:val="28"/>
          <w:szCs w:val="28"/>
        </w:rPr>
        <w:t>«Экономический кризис как ресурс для изменений»</w:t>
      </w:r>
    </w:p>
    <w:p w:rsidR="00995D76" w:rsidRPr="00995D76" w:rsidRDefault="00995D76" w:rsidP="00995D76">
      <w:pPr>
        <w:tabs>
          <w:tab w:val="left" w:pos="10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0396A" w:rsidRPr="00A0396A" w:rsidRDefault="00A0396A" w:rsidP="00A0396A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96A">
        <w:rPr>
          <w:rFonts w:ascii="Times New Roman" w:hAnsi="Times New Roman" w:cs="Times New Roman"/>
          <w:b/>
          <w:sz w:val="28"/>
          <w:szCs w:val="28"/>
        </w:rPr>
        <w:t>2.4 Научно-исследовательская база для осуществления НИР</w:t>
      </w:r>
    </w:p>
    <w:p w:rsidR="00A0396A" w:rsidRPr="00A0396A" w:rsidRDefault="00A0396A" w:rsidP="00A0396A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0396A">
        <w:rPr>
          <w:rFonts w:ascii="Times New Roman" w:hAnsi="Times New Roman" w:cs="Times New Roman"/>
          <w:sz w:val="28"/>
          <w:szCs w:val="28"/>
        </w:rPr>
        <w:t xml:space="preserve"> Сотрудники реализуют свои научные исследования в специализированных аудиториях, которые оснащены современными компьютерами и </w:t>
      </w:r>
      <w:proofErr w:type="spellStart"/>
      <w:r w:rsidRPr="00A0396A">
        <w:rPr>
          <w:rFonts w:ascii="Times New Roman" w:hAnsi="Times New Roman" w:cs="Times New Roman"/>
          <w:sz w:val="28"/>
          <w:szCs w:val="28"/>
        </w:rPr>
        <w:t>мультимедийным</w:t>
      </w:r>
      <w:proofErr w:type="spellEnd"/>
      <w:r w:rsidRPr="00A0396A">
        <w:rPr>
          <w:rFonts w:ascii="Times New Roman" w:hAnsi="Times New Roman" w:cs="Times New Roman"/>
          <w:sz w:val="28"/>
          <w:szCs w:val="28"/>
        </w:rPr>
        <w:t xml:space="preserve"> оборудованием: проекторами, экранами, плазменными панелями, интерактивными досками. Компьютеры объединены в университетскую локальную вычислительную сеть с выходом в интернет. На компьютерах установлено лицензионное программное обеспечение: общего назначения (базовое) и специализированное (прикладное), которое постоянно обновляется по заявкам преподавателей. Аудитории оснащены современными приборами, техническим и аудиовизуальным оборудованием, обеспечивающими проведение лабораторных практикумов и практических занятий по основным дисциплинам. Факультет располагает лабораториями, используемыми для самостоятельной работы обучающихся, а также для работы студенческих научных кружков. Для проведения конференций и круглых столов в университете имеются аудитории вместимостью до 120 мест</w:t>
      </w:r>
    </w:p>
    <w:p w:rsidR="00A0396A" w:rsidRPr="00A0396A" w:rsidRDefault="00A0396A" w:rsidP="00A039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96A" w:rsidRPr="00A0396A" w:rsidRDefault="00A0396A" w:rsidP="00A039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0396A" w:rsidRPr="00A0396A" w:rsidSect="00702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96A"/>
    <w:rsid w:val="001E235C"/>
    <w:rsid w:val="00413A8F"/>
    <w:rsid w:val="006906F5"/>
    <w:rsid w:val="00702E5C"/>
    <w:rsid w:val="00756074"/>
    <w:rsid w:val="0078711D"/>
    <w:rsid w:val="00825CE7"/>
    <w:rsid w:val="008B27A4"/>
    <w:rsid w:val="00945C60"/>
    <w:rsid w:val="00995D76"/>
    <w:rsid w:val="00A0396A"/>
    <w:rsid w:val="00B43283"/>
    <w:rsid w:val="00B72CA0"/>
    <w:rsid w:val="00F65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3</cp:revision>
  <cp:lastPrinted>2016-11-21T09:53:00Z</cp:lastPrinted>
  <dcterms:created xsi:type="dcterms:W3CDTF">2016-11-21T10:08:00Z</dcterms:created>
  <dcterms:modified xsi:type="dcterms:W3CDTF">2016-11-21T10:24:00Z</dcterms:modified>
</cp:coreProperties>
</file>