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1F" w:rsidRDefault="0074621F" w:rsidP="0074621F">
      <w:pPr>
        <w:jc w:val="right"/>
        <w:rPr>
          <w:b/>
          <w:bCs/>
          <w:sz w:val="18"/>
          <w:szCs w:val="18"/>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w:t>
      </w:r>
      <w:proofErr w:type="gramStart"/>
      <w:r w:rsidRPr="00361157">
        <w:rPr>
          <w:b/>
          <w:bCs/>
          <w:sz w:val="20"/>
          <w:szCs w:val="20"/>
        </w:rPr>
        <w:t>ОБУЧЕНИЕ ПО</w:t>
      </w:r>
      <w:proofErr w:type="gramEnd"/>
      <w:r w:rsidRPr="00361157">
        <w:rPr>
          <w:b/>
          <w:bCs/>
          <w:sz w:val="20"/>
          <w:szCs w:val="20"/>
        </w:rPr>
        <w:t xml:space="preserve">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proofErr w:type="gramStart"/>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и свидетельства о гос</w:t>
      </w:r>
      <w:r w:rsidR="00ED57B3">
        <w:rPr>
          <w:sz w:val="18"/>
          <w:szCs w:val="18"/>
        </w:rPr>
        <w:t>ударственной аккредитации № 1846</w:t>
      </w:r>
      <w:r>
        <w:rPr>
          <w:sz w:val="18"/>
          <w:szCs w:val="18"/>
        </w:rPr>
        <w:t>, выданного Федеральной службой по надзору в сфере о</w:t>
      </w:r>
      <w:r w:rsidR="00ED57B3">
        <w:rPr>
          <w:sz w:val="18"/>
          <w:szCs w:val="18"/>
        </w:rPr>
        <w:t>бразования и науки на срок с «12» апреля</w:t>
      </w:r>
      <w:r w:rsidR="00F86D00">
        <w:rPr>
          <w:sz w:val="18"/>
          <w:szCs w:val="18"/>
        </w:rPr>
        <w:t xml:space="preserve"> </w:t>
      </w:r>
      <w:r>
        <w:rPr>
          <w:sz w:val="18"/>
          <w:szCs w:val="18"/>
        </w:rPr>
        <w:t xml:space="preserve"> </w:t>
      </w:r>
      <w:r w:rsidR="00ED57B3">
        <w:rPr>
          <w:sz w:val="18"/>
          <w:szCs w:val="18"/>
          <w:u w:val="single"/>
        </w:rPr>
        <w:t>2016</w:t>
      </w:r>
      <w:r w:rsidR="00F86D00">
        <w:rPr>
          <w:sz w:val="18"/>
          <w:szCs w:val="18"/>
          <w:u w:val="single"/>
        </w:rPr>
        <w:t xml:space="preserve"> </w:t>
      </w:r>
      <w:r>
        <w:rPr>
          <w:sz w:val="18"/>
          <w:szCs w:val="18"/>
        </w:rPr>
        <w:t>г. до «</w:t>
      </w:r>
      <w:r w:rsidR="00F86D00">
        <w:rPr>
          <w:sz w:val="18"/>
          <w:szCs w:val="18"/>
        </w:rPr>
        <w:t>22</w:t>
      </w:r>
      <w:r>
        <w:rPr>
          <w:sz w:val="18"/>
          <w:szCs w:val="18"/>
        </w:rPr>
        <w:t xml:space="preserve">» </w:t>
      </w:r>
      <w:r w:rsidR="00F86D00">
        <w:rPr>
          <w:sz w:val="18"/>
          <w:szCs w:val="18"/>
          <w:u w:val="single"/>
        </w:rPr>
        <w:t>декабря</w:t>
      </w:r>
      <w:r>
        <w:rPr>
          <w:sz w:val="18"/>
          <w:szCs w:val="18"/>
        </w:rPr>
        <w:t xml:space="preserve"> </w:t>
      </w:r>
      <w:r w:rsidR="00F86D00">
        <w:rPr>
          <w:sz w:val="18"/>
          <w:szCs w:val="18"/>
          <w:u w:val="single"/>
        </w:rPr>
        <w:t>2020</w:t>
      </w:r>
      <w:proofErr w:type="gramEnd"/>
      <w:r w:rsidR="00F86D00">
        <w:rPr>
          <w:sz w:val="18"/>
          <w:szCs w:val="18"/>
          <w:u w:val="single"/>
        </w:rPr>
        <w:t xml:space="preserve"> </w:t>
      </w:r>
      <w:r>
        <w:rPr>
          <w:sz w:val="18"/>
          <w:szCs w:val="18"/>
          <w:u w:val="single"/>
        </w:rPr>
        <w:t>г</w:t>
      </w:r>
      <w:r>
        <w:rPr>
          <w:sz w:val="18"/>
          <w:szCs w:val="18"/>
        </w:rPr>
        <w:t>., в лице</w:t>
      </w:r>
      <w:r w:rsidR="00871E15">
        <w:rPr>
          <w:sz w:val="18"/>
          <w:szCs w:val="18"/>
        </w:rPr>
        <w:t xml:space="preserve"> </w:t>
      </w:r>
      <w:r w:rsidR="00791777">
        <w:rPr>
          <w:sz w:val="18"/>
          <w:szCs w:val="18"/>
        </w:rPr>
        <w:t xml:space="preserve">проректора по учебной работе </w:t>
      </w:r>
      <w:proofErr w:type="spellStart"/>
      <w:r w:rsidR="00791777">
        <w:rPr>
          <w:sz w:val="18"/>
          <w:szCs w:val="18"/>
        </w:rPr>
        <w:t>Боева</w:t>
      </w:r>
      <w:proofErr w:type="spellEnd"/>
      <w:r w:rsidR="00791777">
        <w:rPr>
          <w:sz w:val="18"/>
          <w:szCs w:val="18"/>
        </w:rPr>
        <w:t xml:space="preserve"> Василия Юрьевича</w:t>
      </w:r>
      <w:r w:rsidR="00791777" w:rsidRPr="00357D3A">
        <w:rPr>
          <w:sz w:val="18"/>
          <w:szCs w:val="18"/>
        </w:rPr>
        <w:t xml:space="preserve">, действующего на основании </w:t>
      </w:r>
      <w:r w:rsidR="00791777">
        <w:rPr>
          <w:sz w:val="18"/>
          <w:szCs w:val="18"/>
        </w:rPr>
        <w:t>доверенности № 19/1169 от 03.04.2019г</w:t>
      </w:r>
      <w:r w:rsidR="00005E5F">
        <w:rPr>
          <w:sz w:val="18"/>
          <w:szCs w:val="18"/>
        </w:rPr>
        <w:t>,</w:t>
      </w:r>
      <w:r w:rsidR="003127A5">
        <w:rPr>
          <w:sz w:val="18"/>
          <w:szCs w:val="18"/>
        </w:rPr>
        <w:t xml:space="preserve"> 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p>
    <w:p w:rsidR="0074621F" w:rsidRDefault="0074621F" w:rsidP="0074621F">
      <w:pPr>
        <w:pStyle w:val="a3"/>
        <w:tabs>
          <w:tab w:val="left" w:pos="6120"/>
          <w:tab w:val="left" w:pos="6660"/>
        </w:tabs>
        <w:ind w:firstLine="0"/>
        <w:rPr>
          <w:i/>
          <w:sz w:val="18"/>
          <w:szCs w:val="18"/>
        </w:rPr>
      </w:pPr>
      <w:r>
        <w:rPr>
          <w:i/>
          <w:sz w:val="18"/>
          <w:szCs w:val="18"/>
        </w:rPr>
        <w:t xml:space="preserve">                                                                                                             Ф.И. О. Заказчика</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w:t>
      </w:r>
      <w:proofErr w:type="gramStart"/>
      <w:r>
        <w:rPr>
          <w:sz w:val="18"/>
          <w:szCs w:val="18"/>
        </w:rPr>
        <w:t xml:space="preserve">  (-</w:t>
      </w:r>
      <w:proofErr w:type="gramEnd"/>
      <w:r>
        <w:rPr>
          <w:sz w:val="18"/>
          <w:szCs w:val="18"/>
        </w:rPr>
        <w:t>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proofErr w:type="gramStart"/>
      <w:r w:rsidR="005B5BCA">
        <w:rPr>
          <w:sz w:val="18"/>
          <w:szCs w:val="18"/>
        </w:rPr>
        <w:t>Обучающе</w:t>
      </w:r>
      <w:r w:rsidRPr="00BA19E9">
        <w:rPr>
          <w:sz w:val="18"/>
          <w:szCs w:val="18"/>
        </w:rPr>
        <w:t>муся</w:t>
      </w:r>
      <w:proofErr w:type="gramEnd"/>
      <w:r w:rsidRPr="00BA19E9">
        <w:rPr>
          <w:sz w:val="18"/>
          <w:szCs w:val="18"/>
        </w:rPr>
        <w:t>, а Заказчик обязуется оплатить обучение Обучающегося по образовательной программе</w:t>
      </w:r>
      <w:r w:rsidRPr="00BA19E9">
        <w:rPr>
          <w:sz w:val="20"/>
          <w:szCs w:val="20"/>
        </w:rPr>
        <w:t xml:space="preserve">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w:t>
      </w:r>
      <w:proofErr w:type="gramStart"/>
      <w:r w:rsidRPr="001C05B7">
        <w:rPr>
          <w:i/>
          <w:sz w:val="20"/>
          <w:szCs w:val="20"/>
          <w:vertAlign w:val="superscript"/>
        </w:rPr>
        <w:t xml:space="preserve"> ,</w:t>
      </w:r>
      <w:proofErr w:type="gramEnd"/>
      <w:r w:rsidRPr="001C05B7">
        <w:rPr>
          <w:i/>
          <w:sz w:val="20"/>
          <w:szCs w:val="20"/>
          <w:vertAlign w:val="superscript"/>
        </w:rPr>
        <w:t xml:space="preserve">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w:t>
      </w:r>
      <w:proofErr w:type="gramStart"/>
      <w:r w:rsidR="0073525E" w:rsidRPr="009B248D">
        <w:rPr>
          <w:sz w:val="18"/>
          <w:szCs w:val="18"/>
        </w:rPr>
        <w:t xml:space="preserve">( </w:t>
      </w:r>
      <w:proofErr w:type="gramEnd"/>
      <w:r w:rsidR="0073525E" w:rsidRPr="009B248D">
        <w:rPr>
          <w:sz w:val="18"/>
          <w:szCs w:val="18"/>
        </w:rPr>
        <w:t xml:space="preserve">продолжительность обучения) в соответствии с федеральным государственным образовательным стандартом составляет   ___ года/лет, с   </w:t>
      </w:r>
      <w:r w:rsidR="0073525E" w:rsidRPr="009B248D">
        <w:rPr>
          <w:b/>
          <w:sz w:val="18"/>
          <w:szCs w:val="18"/>
        </w:rPr>
        <w:t>«____» ___________ 20__г. по «   » _____________ 20__г.</w:t>
      </w:r>
      <w:r w:rsidR="0073525E" w:rsidRPr="009B248D">
        <w:rPr>
          <w:sz w:val="18"/>
          <w:szCs w:val="18"/>
        </w:rPr>
        <w:t xml:space="preserve"> </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w:t>
      </w:r>
      <w:proofErr w:type="gramStart"/>
      <w:r w:rsidRPr="009B248D">
        <w:rPr>
          <w:rFonts w:eastAsiaTheme="minorHAnsi"/>
          <w:sz w:val="18"/>
          <w:szCs w:val="18"/>
          <w:lang w:eastAsia="en-US"/>
        </w:rPr>
        <w:t>обучения</w:t>
      </w:r>
      <w:proofErr w:type="gramEnd"/>
      <w:r w:rsidRPr="009B248D">
        <w:rPr>
          <w:rFonts w:eastAsiaTheme="minorHAnsi"/>
          <w:sz w:val="18"/>
          <w:szCs w:val="18"/>
          <w:lang w:eastAsia="en-US"/>
        </w:rPr>
        <w:t xml:space="preserve">   по   индивидуальному  учебному  плану,  в  том  числе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 xml:space="preserve">После освоения </w:t>
      </w:r>
      <w:proofErr w:type="gramStart"/>
      <w:r w:rsidRPr="009B248D">
        <w:rPr>
          <w:sz w:val="18"/>
          <w:szCs w:val="18"/>
        </w:rPr>
        <w:t>Обучающимся</w:t>
      </w:r>
      <w:proofErr w:type="gramEnd"/>
      <w:r w:rsidRPr="009B248D">
        <w:rPr>
          <w:sz w:val="18"/>
          <w:szCs w:val="18"/>
        </w:rPr>
        <w:t xml:space="preserve">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9B248D">
        <w:rPr>
          <w:i/>
          <w:sz w:val="20"/>
          <w:szCs w:val="20"/>
          <w:vertAlign w:val="superscript"/>
        </w:rPr>
        <w:t>относящимся</w:t>
      </w:r>
      <w:proofErr w:type="gramEnd"/>
      <w:r w:rsidRPr="009B248D">
        <w:rPr>
          <w:i/>
          <w:sz w:val="20"/>
          <w:szCs w:val="20"/>
          <w:vertAlign w:val="superscript"/>
        </w:rPr>
        <w:t xml:space="preserve">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5A2622" w:rsidRPr="009B248D" w:rsidRDefault="005A2622" w:rsidP="005A2622">
      <w:pPr>
        <w:pStyle w:val="a3"/>
        <w:tabs>
          <w:tab w:val="left" w:pos="360"/>
        </w:tabs>
        <w:ind w:firstLine="0"/>
        <w:rPr>
          <w:sz w:val="18"/>
          <w:szCs w:val="18"/>
        </w:rPr>
      </w:pPr>
      <w:proofErr w:type="gramStart"/>
      <w:r w:rsidRPr="009B248D">
        <w:rPr>
          <w:sz w:val="18"/>
          <w:szCs w:val="18"/>
        </w:rPr>
        <w:t>образец</w:t>
      </w:r>
      <w:proofErr w:type="gramEnd"/>
      <w:r w:rsidRPr="009B248D">
        <w:rPr>
          <w:sz w:val="18"/>
          <w:szCs w:val="18"/>
        </w:rPr>
        <w:t xml:space="preserve"> которого утверждается </w:t>
      </w:r>
      <w:r w:rsidR="002D4269">
        <w:rPr>
          <w:sz w:val="18"/>
          <w:szCs w:val="18"/>
        </w:rPr>
        <w:t>Министерством науки и высшего образования Российской Федерации.</w:t>
      </w:r>
    </w:p>
    <w:p w:rsidR="005A2622" w:rsidRPr="009B248D" w:rsidRDefault="005A2622" w:rsidP="005A2622">
      <w:pPr>
        <w:autoSpaceDE w:val="0"/>
        <w:autoSpaceDN w:val="0"/>
        <w:adjustRightInd w:val="0"/>
        <w:jc w:val="both"/>
        <w:rPr>
          <w:sz w:val="18"/>
          <w:szCs w:val="18"/>
        </w:rPr>
      </w:pPr>
      <w:r w:rsidRPr="009B248D">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w:t>
      </w:r>
      <w:proofErr w:type="gramStart"/>
      <w:r w:rsidRPr="009B248D">
        <w:rPr>
          <w:sz w:val="18"/>
          <w:szCs w:val="18"/>
        </w:rPr>
        <w:t>обучения по образцу</w:t>
      </w:r>
      <w:proofErr w:type="gramEnd"/>
      <w:r w:rsidRPr="009B248D">
        <w:rPr>
          <w:sz w:val="18"/>
          <w:szCs w:val="18"/>
        </w:rPr>
        <w:t>,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_____________________________________________</w:t>
      </w:r>
      <w:r w:rsidRPr="009B248D">
        <w:rPr>
          <w:sz w:val="18"/>
          <w:szCs w:val="18"/>
        </w:rPr>
        <w:t>.</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 xml:space="preserve">омежуточной аттестации </w:t>
      </w:r>
      <w:proofErr w:type="gramStart"/>
      <w:r w:rsidR="00A512FB" w:rsidRPr="004C76CF">
        <w:rPr>
          <w:sz w:val="18"/>
          <w:szCs w:val="18"/>
        </w:rPr>
        <w:t>Обучающегося</w:t>
      </w:r>
      <w:proofErr w:type="gramEnd"/>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4C76CF" w:rsidRPr="004C76CF" w:rsidRDefault="004B077F" w:rsidP="004C76CF">
      <w:pPr>
        <w:numPr>
          <w:ilvl w:val="2"/>
          <w:numId w:val="2"/>
        </w:numPr>
        <w:tabs>
          <w:tab w:val="clear" w:pos="1440"/>
          <w:tab w:val="num" w:pos="540"/>
          <w:tab w:val="num" w:pos="2160"/>
        </w:tabs>
        <w:ind w:left="0" w:firstLine="0"/>
        <w:jc w:val="both"/>
        <w:rPr>
          <w:sz w:val="18"/>
          <w:szCs w:val="18"/>
        </w:rPr>
      </w:pPr>
      <w:r>
        <w:rPr>
          <w:sz w:val="18"/>
          <w:szCs w:val="18"/>
        </w:rPr>
        <w:t xml:space="preserve">Отчислить </w:t>
      </w:r>
      <w:proofErr w:type="gramStart"/>
      <w:r>
        <w:rPr>
          <w:sz w:val="18"/>
          <w:szCs w:val="18"/>
        </w:rPr>
        <w:t>Обучающегося</w:t>
      </w:r>
      <w:proofErr w:type="gramEnd"/>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pStyle w:val="a3"/>
        <w:ind w:firstLine="0"/>
        <w:jc w:val="both"/>
        <w:rPr>
          <w:sz w:val="18"/>
          <w:szCs w:val="18"/>
        </w:rPr>
      </w:pP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научной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t>2.5. Обучающемуся  предоставляются права в соответствии с Федеральным законом от 29.12.2012г. № 273-ФЗ « Об образовании в РФ»</w:t>
      </w:r>
      <w:proofErr w:type="gramStart"/>
      <w:r w:rsidRPr="004C76CF">
        <w:rPr>
          <w:sz w:val="18"/>
          <w:szCs w:val="18"/>
        </w:rPr>
        <w:t xml:space="preserve"> ,</w:t>
      </w:r>
      <w:proofErr w:type="gramEnd"/>
      <w:r w:rsidRPr="004C76CF">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lastRenderedPageBreak/>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r w:rsidRPr="00357D3A">
        <w:rPr>
          <w:sz w:val="18"/>
          <w:szCs w:val="18"/>
        </w:rPr>
        <w:t xml:space="preserve"> </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w:t>
      </w:r>
      <w:proofErr w:type="spellStart"/>
      <w:r w:rsidRPr="00357D3A">
        <w:rPr>
          <w:sz w:val="18"/>
          <w:szCs w:val="18"/>
        </w:rPr>
        <w:t>т.ч</w:t>
      </w:r>
      <w:proofErr w:type="spellEnd"/>
      <w:r w:rsidRPr="00357D3A">
        <w:rPr>
          <w:sz w:val="18"/>
          <w:szCs w:val="18"/>
        </w:rPr>
        <w:t xml:space="preserve">. отпуском по беременности и родам </w:t>
      </w:r>
      <w:proofErr w:type="gramStart"/>
      <w:r w:rsidRPr="00357D3A">
        <w:rPr>
          <w:sz w:val="18"/>
          <w:szCs w:val="18"/>
        </w:rPr>
        <w:t xml:space="preserve">( </w:t>
      </w:r>
      <w:proofErr w:type="gramEnd"/>
      <w:r w:rsidRPr="00357D3A">
        <w:rPr>
          <w:sz w:val="18"/>
          <w:szCs w:val="18"/>
        </w:rPr>
        <w:t>для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Зачислить Обучающегося для прохождения обучения в соответствии с разделом 1 настоящего договора</w:t>
      </w:r>
      <w:proofErr w:type="gramStart"/>
      <w:r w:rsidRPr="00CA6AE6">
        <w:rPr>
          <w:sz w:val="18"/>
          <w:szCs w:val="18"/>
        </w:rPr>
        <w:t>;;</w:t>
      </w:r>
      <w:proofErr w:type="gramEnd"/>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w:t>
      </w:r>
      <w:proofErr w:type="gramStart"/>
      <w:r w:rsidRPr="00CA6AE6">
        <w:rPr>
          <w:sz w:val="18"/>
          <w:szCs w:val="18"/>
        </w:rPr>
        <w:t>Обучающемуся</w:t>
      </w:r>
      <w:proofErr w:type="gramEnd"/>
      <w:r w:rsidRPr="00CA6AE6">
        <w:rPr>
          <w:sz w:val="18"/>
          <w:szCs w:val="18"/>
        </w:rPr>
        <w:t xml:space="preserve"> необходимые условия  для  освоения  выбранной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w:t>
      </w:r>
      <w:proofErr w:type="gramStart"/>
      <w:r w:rsidRPr="00CA6AE6">
        <w:rPr>
          <w:sz w:val="18"/>
          <w:szCs w:val="18"/>
        </w:rPr>
        <w:t>порядке</w:t>
      </w:r>
      <w:proofErr w:type="gramEnd"/>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w:t>
      </w:r>
      <w:r w:rsidR="004F6D8B">
        <w:rPr>
          <w:sz w:val="18"/>
          <w:szCs w:val="18"/>
        </w:rPr>
        <w:t>латных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w:t>
      </w:r>
      <w:proofErr w:type="gramStart"/>
      <w:r w:rsidR="0074621F" w:rsidRPr="00CA6AE6">
        <w:rPr>
          <w:sz w:val="18"/>
          <w:szCs w:val="18"/>
        </w:rPr>
        <w:t>Обучающемуся</w:t>
      </w:r>
      <w:proofErr w:type="gramEnd"/>
      <w:r w:rsidR="0074621F" w:rsidRPr="00CA6AE6">
        <w:rPr>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357D3A" w:rsidRDefault="00CA6AE6" w:rsidP="00CA6AE6">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 за 10 </w:t>
      </w:r>
      <w:proofErr w:type="gramStart"/>
      <w:r w:rsidRPr="00357D3A">
        <w:rPr>
          <w:sz w:val="18"/>
          <w:szCs w:val="18"/>
        </w:rPr>
        <w:t xml:space="preserve">( </w:t>
      </w:r>
      <w:proofErr w:type="gramEnd"/>
      <w:r w:rsidRPr="00357D3A">
        <w:rPr>
          <w:sz w:val="18"/>
          <w:szCs w:val="18"/>
        </w:rPr>
        <w:t>десять)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CA6AE6" w:rsidRPr="00CA6AE6" w:rsidRDefault="00CA6AE6" w:rsidP="00CA6AE6">
      <w:pPr>
        <w:tabs>
          <w:tab w:val="left" w:pos="900"/>
        </w:tabs>
        <w:jc w:val="both"/>
        <w:rPr>
          <w:sz w:val="18"/>
          <w:szCs w:val="18"/>
        </w:rPr>
      </w:pPr>
    </w:p>
    <w:p w:rsidR="00CA6AE6" w:rsidRPr="00CA6AE6" w:rsidRDefault="00CA6AE6" w:rsidP="00473322">
      <w:pPr>
        <w:pStyle w:val="a3"/>
        <w:ind w:firstLine="0"/>
        <w:rPr>
          <w:b/>
          <w:sz w:val="18"/>
          <w:szCs w:val="18"/>
        </w:rPr>
      </w:pP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ставлять необходимые документы,  в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74621F" w:rsidP="00CA6AE6">
      <w:pPr>
        <w:tabs>
          <w:tab w:val="left" w:pos="540"/>
          <w:tab w:val="num" w:pos="1080"/>
        </w:tabs>
        <w:jc w:val="both"/>
        <w:rPr>
          <w:sz w:val="18"/>
          <w:szCs w:val="18"/>
        </w:rPr>
      </w:pPr>
      <w:r w:rsidRPr="00CA6AE6">
        <w:rPr>
          <w:sz w:val="18"/>
          <w:szCs w:val="18"/>
        </w:rPr>
        <w:t>3.3.1</w:t>
      </w:r>
      <w:r w:rsidR="00A512FB" w:rsidRPr="00CA6AE6">
        <w:rPr>
          <w:sz w:val="18"/>
          <w:szCs w:val="18"/>
        </w:rPr>
        <w:t xml:space="preserve"> </w:t>
      </w:r>
      <w:r w:rsidRPr="00CA6AE6">
        <w:rPr>
          <w:sz w:val="18"/>
          <w:szCs w:val="18"/>
        </w:rPr>
        <w:t>.Посещать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Pr>
          <w:sz w:val="18"/>
          <w:szCs w:val="18"/>
        </w:rPr>
        <w:t xml:space="preserve"> </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74621F">
      <w:pPr>
        <w:ind w:left="360"/>
        <w:jc w:val="both"/>
        <w:rPr>
          <w:sz w:val="18"/>
          <w:szCs w:val="18"/>
        </w:rPr>
      </w:pPr>
      <w:bookmarkStart w:id="0" w:name="OLE_LINK1"/>
      <w:bookmarkStart w:id="1"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 исходя из стоимости обучения за 1 курс ________________________________________________________________________руб.</w:t>
      </w:r>
    </w:p>
    <w:bookmarkEnd w:id="0"/>
    <w:bookmarkEnd w:id="1"/>
    <w:p w:rsidR="0074621F" w:rsidRPr="003F6537" w:rsidRDefault="00DF001D" w:rsidP="0074621F">
      <w:pPr>
        <w:tabs>
          <w:tab w:val="left" w:pos="0"/>
          <w:tab w:val="left" w:pos="360"/>
        </w:tabs>
        <w:ind w:left="360"/>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74621F" w:rsidRPr="003F6537" w:rsidRDefault="00DF001D" w:rsidP="0074621F">
      <w:pPr>
        <w:ind w:left="360"/>
        <w:jc w:val="both"/>
        <w:rPr>
          <w:sz w:val="18"/>
          <w:szCs w:val="18"/>
        </w:rPr>
      </w:pPr>
      <w:r w:rsidRPr="003F6537">
        <w:rPr>
          <w:sz w:val="18"/>
          <w:szCs w:val="18"/>
        </w:rPr>
        <w:t>4</w:t>
      </w:r>
      <w:r w:rsidR="00DB21B3">
        <w:rPr>
          <w:sz w:val="18"/>
          <w:szCs w:val="18"/>
        </w:rPr>
        <w:t>.2</w:t>
      </w:r>
      <w:r w:rsidR="0074621F" w:rsidRPr="003F6537">
        <w:rPr>
          <w:sz w:val="18"/>
          <w:szCs w:val="18"/>
        </w:rPr>
        <w:t xml:space="preserve">.1. Оплата за __ курс осуществляется в срок не позднее </w:t>
      </w:r>
      <w:r w:rsidR="0074621F" w:rsidRPr="003F6537">
        <w:rPr>
          <w:sz w:val="18"/>
          <w:szCs w:val="18"/>
          <w:u w:val="single"/>
        </w:rPr>
        <w:t>пяти</w:t>
      </w:r>
      <w:r w:rsidR="0074621F" w:rsidRPr="003F6537">
        <w:rPr>
          <w:sz w:val="18"/>
          <w:szCs w:val="18"/>
        </w:rPr>
        <w:t xml:space="preserve"> дней после заключения договора. </w:t>
      </w:r>
    </w:p>
    <w:p w:rsidR="00A25AA3" w:rsidRPr="003F6537" w:rsidRDefault="003C51EB" w:rsidP="003C51EB">
      <w:pPr>
        <w:tabs>
          <w:tab w:val="num" w:pos="3904"/>
        </w:tabs>
        <w:jc w:val="both"/>
        <w:rPr>
          <w:sz w:val="18"/>
          <w:szCs w:val="18"/>
        </w:rPr>
      </w:pPr>
      <w:r w:rsidRPr="003F6537">
        <w:rPr>
          <w:sz w:val="18"/>
          <w:szCs w:val="18"/>
        </w:rPr>
        <w:t xml:space="preserve">        </w:t>
      </w:r>
      <w:r w:rsidR="00DF001D" w:rsidRPr="003F6537">
        <w:rPr>
          <w:sz w:val="18"/>
          <w:szCs w:val="18"/>
        </w:rPr>
        <w:t>4</w:t>
      </w:r>
      <w:r w:rsidR="00DB21B3">
        <w:rPr>
          <w:sz w:val="18"/>
          <w:szCs w:val="18"/>
        </w:rPr>
        <w:t>.2</w:t>
      </w:r>
      <w:r w:rsidR="0074621F" w:rsidRPr="003F6537">
        <w:rPr>
          <w:sz w:val="18"/>
          <w:szCs w:val="18"/>
        </w:rPr>
        <w:t xml:space="preserve">.2. </w:t>
      </w:r>
      <w:r w:rsidRPr="003F6537">
        <w:rPr>
          <w:sz w:val="18"/>
          <w:szCs w:val="18"/>
        </w:rPr>
        <w:t>Оплата за последующие курсы обучения вносится при переводе на следующий курс до 31 августа текущего года</w:t>
      </w:r>
      <w:r w:rsidR="00A25AA3" w:rsidRPr="003F6537">
        <w:rPr>
          <w:sz w:val="18"/>
          <w:szCs w:val="18"/>
        </w:rPr>
        <w:t>.</w:t>
      </w:r>
      <w:r w:rsidRPr="003F6537">
        <w:rPr>
          <w:sz w:val="18"/>
          <w:szCs w:val="18"/>
        </w:rPr>
        <w:t xml:space="preserve"> </w:t>
      </w:r>
    </w:p>
    <w:p w:rsidR="00C92196" w:rsidRPr="00344BDA" w:rsidRDefault="003C51EB" w:rsidP="00C92196">
      <w:pPr>
        <w:autoSpaceDE w:val="0"/>
        <w:autoSpaceDN w:val="0"/>
        <w:adjustRightInd w:val="0"/>
        <w:ind w:firstLine="708"/>
        <w:jc w:val="both"/>
        <w:rPr>
          <w:sz w:val="18"/>
          <w:szCs w:val="18"/>
        </w:rPr>
      </w:pPr>
      <w:r w:rsidRPr="003F6537">
        <w:rPr>
          <w:sz w:val="18"/>
          <w:szCs w:val="18"/>
        </w:rPr>
        <w:t xml:space="preserve">Стоимость услуг Исполнителя за последующие курсы обучения равна стоимости 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предусмотренного основными характеристиками федерального бюджета на очередной финансовый  год и плановый период.</w:t>
      </w:r>
      <w:r w:rsidR="003F6537">
        <w:rPr>
          <w:sz w:val="18"/>
          <w:szCs w:val="18"/>
        </w:rPr>
        <w:t xml:space="preserve"> </w:t>
      </w:r>
      <w:r w:rsidR="00C92196" w:rsidRPr="00344BDA">
        <w:rPr>
          <w:sz w:val="18"/>
          <w:szCs w:val="18"/>
        </w:rPr>
        <w:t>Дополнительное 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w:t>
      </w:r>
      <w:r w:rsidR="00C92196" w:rsidRPr="00344BDA">
        <w:rPr>
          <w:sz w:val="18"/>
          <w:szCs w:val="18"/>
        </w:rPr>
        <w:lastRenderedPageBreak/>
        <w:t xml:space="preserve">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74621F" w:rsidRPr="003F6537" w:rsidRDefault="00DF001D" w:rsidP="00C92196">
      <w:pPr>
        <w:ind w:firstLine="360"/>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.4</w:t>
      </w:r>
      <w:r w:rsidR="0074621F" w:rsidRPr="003F6537">
        <w:rPr>
          <w:sz w:val="18"/>
          <w:szCs w:val="18"/>
        </w:rPr>
        <w:t>. Оплата Заказчиком услуг Исполнителя осуществляется путем перечисления денежных сре</w:t>
      </w:r>
      <w:proofErr w:type="gramStart"/>
      <w:r w:rsidR="0074621F" w:rsidRPr="003F6537">
        <w:rPr>
          <w:sz w:val="18"/>
          <w:szCs w:val="18"/>
        </w:rPr>
        <w:t>дств в б</w:t>
      </w:r>
      <w:proofErr w:type="gramEnd"/>
      <w:r w:rsidR="0074621F" w:rsidRPr="003F6537">
        <w:rPr>
          <w:sz w:val="18"/>
          <w:szCs w:val="18"/>
        </w:rPr>
        <w:t>езналичном порядке  на лицевой счет Исполнителя, указанный в настоящем договоре.</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.5</w:t>
      </w:r>
      <w:r w:rsidR="0074621F" w:rsidRPr="003F6537">
        <w:rPr>
          <w:sz w:val="18"/>
          <w:szCs w:val="18"/>
        </w:rPr>
        <w:t>. Порядок  и способ оплаты  могут быть изменены путем заключения дополнительного соглашения.</w:t>
      </w:r>
    </w:p>
    <w:p w:rsidR="0074621F" w:rsidRPr="00BA19E9" w:rsidRDefault="0074621F" w:rsidP="0074621F">
      <w:pPr>
        <w:ind w:left="360"/>
        <w:jc w:val="both"/>
        <w:rPr>
          <w:sz w:val="20"/>
          <w:szCs w:val="20"/>
        </w:rPr>
      </w:pP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 xml:space="preserve">5.2. Настоящий </w:t>
      </w:r>
      <w:proofErr w:type="gramStart"/>
      <w:r w:rsidRPr="003E7AA8">
        <w:rPr>
          <w:sz w:val="18"/>
          <w:szCs w:val="18"/>
        </w:rPr>
        <w:t>Договор</w:t>
      </w:r>
      <w:proofErr w:type="gramEnd"/>
      <w:r w:rsidRPr="003E7AA8">
        <w:rPr>
          <w:sz w:val="18"/>
          <w:szCs w:val="18"/>
        </w:rPr>
        <w:t xml:space="preserve"> может быть расторгнут по соглашению Сторон.</w:t>
      </w:r>
    </w:p>
    <w:p w:rsidR="0074621F" w:rsidRPr="003E7AA8" w:rsidRDefault="0074621F" w:rsidP="0074621F">
      <w:pPr>
        <w:jc w:val="both"/>
        <w:rPr>
          <w:b/>
          <w:sz w:val="18"/>
          <w:szCs w:val="18"/>
        </w:rPr>
      </w:pPr>
      <w:r w:rsidRPr="003E7AA8">
        <w:rPr>
          <w:sz w:val="18"/>
          <w:szCs w:val="18"/>
        </w:rPr>
        <w:t xml:space="preserve">5.3. Настоящий </w:t>
      </w:r>
      <w:proofErr w:type="gramStart"/>
      <w:r w:rsidRPr="003E7AA8">
        <w:rPr>
          <w:sz w:val="18"/>
          <w:szCs w:val="18"/>
        </w:rPr>
        <w:t>Договор</w:t>
      </w:r>
      <w:proofErr w:type="gramEnd"/>
      <w:r w:rsidRPr="003E7AA8">
        <w:rPr>
          <w:sz w:val="18"/>
          <w:szCs w:val="18"/>
        </w:rPr>
        <w:t xml:space="preserve"> может быть расторгнут по инициативе Исполнителя в одностороннем порядке в случаях, предусмотренных </w:t>
      </w:r>
      <w:hyperlink r:id="rId8" w:history="1">
        <w:r w:rsidRPr="003E7AA8">
          <w:rPr>
            <w:color w:val="000000"/>
            <w:sz w:val="18"/>
            <w:szCs w:val="18"/>
          </w:rPr>
          <w:t>пунктом 21</w:t>
        </w:r>
      </w:hyperlink>
      <w:r w:rsidRPr="003E7AA8">
        <w:rPr>
          <w:sz w:val="18"/>
          <w:szCs w:val="18"/>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proofErr w:type="gramStart"/>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w:t>
      </w:r>
      <w:proofErr w:type="spellStart"/>
      <w:r w:rsidRPr="00357D3A">
        <w:rPr>
          <w:sz w:val="18"/>
          <w:szCs w:val="18"/>
        </w:rPr>
        <w:t>т.ч</w:t>
      </w:r>
      <w:proofErr w:type="spellEnd"/>
      <w:r w:rsidRPr="00357D3A">
        <w:rPr>
          <w:sz w:val="18"/>
          <w:szCs w:val="18"/>
        </w:rPr>
        <w:t xml:space="preserve">. отпуска по беременности и родам </w:t>
      </w:r>
      <w:proofErr w:type="gramStart"/>
      <w:r w:rsidRPr="00357D3A">
        <w:rPr>
          <w:sz w:val="18"/>
          <w:szCs w:val="18"/>
        </w:rPr>
        <w:t xml:space="preserve">( </w:t>
      </w:r>
      <w:proofErr w:type="gramEnd"/>
      <w:r w:rsidRPr="00357D3A">
        <w:rPr>
          <w:sz w:val="18"/>
          <w:szCs w:val="18"/>
        </w:rPr>
        <w:t>для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 xml:space="preserve">Возврат денежных средств, перечисленных за </w:t>
      </w:r>
      <w:proofErr w:type="gramStart"/>
      <w:r w:rsidRPr="00357D3A">
        <w:rPr>
          <w:sz w:val="18"/>
          <w:szCs w:val="18"/>
        </w:rPr>
        <w:t>обучение по</w:t>
      </w:r>
      <w:proofErr w:type="gramEnd"/>
      <w:r w:rsidRPr="00357D3A">
        <w:rPr>
          <w:sz w:val="18"/>
          <w:szCs w:val="18"/>
        </w:rPr>
        <w:t xml:space="preserve">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Указанные средства относятся в счет компенсации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w:t>
      </w:r>
      <w:proofErr w:type="gramStart"/>
      <w:r w:rsidR="0074621F" w:rsidRPr="003E7AA8">
        <w:rPr>
          <w:sz w:val="18"/>
          <w:szCs w:val="18"/>
        </w:rPr>
        <w:t>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roofErr w:type="gramEnd"/>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BA19E9">
        <w:rPr>
          <w:sz w:val="20"/>
          <w:szCs w:val="20"/>
        </w:rPr>
        <w:t xml:space="preserve"> </w:t>
      </w:r>
      <w:r w:rsidRPr="005A2A7F">
        <w:rPr>
          <w:sz w:val="18"/>
          <w:szCs w:val="18"/>
        </w:rPr>
        <w:t>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Обучающийся  </w:t>
      </w:r>
      <w:proofErr w:type="gramStart"/>
      <w:r w:rsidRPr="005A2A7F">
        <w:rPr>
          <w:sz w:val="18"/>
          <w:szCs w:val="18"/>
        </w:rPr>
        <w:t>обязаны</w:t>
      </w:r>
      <w:proofErr w:type="gramEnd"/>
      <w:r w:rsidRPr="005A2A7F">
        <w:rPr>
          <w:sz w:val="18"/>
          <w:szCs w:val="18"/>
        </w:rPr>
        <w:t xml:space="preserve">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5A2A7F" w:rsidRDefault="0074621F" w:rsidP="0074621F">
      <w:pPr>
        <w:jc w:val="both"/>
        <w:rPr>
          <w:sz w:val="18"/>
          <w:szCs w:val="18"/>
        </w:rPr>
      </w:pPr>
      <w:r w:rsidRPr="005A2A7F">
        <w:rPr>
          <w:sz w:val="18"/>
          <w:szCs w:val="18"/>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5A2A7F" w:rsidRDefault="0074621F" w:rsidP="0074621F">
      <w:pPr>
        <w:jc w:val="both"/>
        <w:rPr>
          <w:sz w:val="18"/>
          <w:szCs w:val="18"/>
        </w:rPr>
      </w:pPr>
    </w:p>
    <w:p w:rsidR="0074621F" w:rsidRPr="005A2A7F" w:rsidRDefault="0074621F" w:rsidP="0074621F">
      <w:pPr>
        <w:jc w:val="both"/>
        <w:rPr>
          <w:sz w:val="18"/>
          <w:szCs w:val="18"/>
        </w:rPr>
      </w:pPr>
      <w:r w:rsidRPr="005A2A7F">
        <w:rPr>
          <w:sz w:val="18"/>
          <w:szCs w:val="18"/>
        </w:rPr>
        <w:t>а) безвозмездного оказания образовательных услуг;</w:t>
      </w:r>
    </w:p>
    <w:p w:rsidR="0074621F" w:rsidRPr="005A2A7F" w:rsidRDefault="0074621F" w:rsidP="0074621F">
      <w:pPr>
        <w:jc w:val="both"/>
        <w:rPr>
          <w:sz w:val="18"/>
          <w:szCs w:val="18"/>
        </w:rPr>
      </w:pPr>
      <w:r w:rsidRPr="005A2A7F">
        <w:rPr>
          <w:sz w:val="18"/>
          <w:szCs w:val="18"/>
        </w:rPr>
        <w:t>б) соразмерного уменьшения стоимости оказанных платных образовательных услуг;</w:t>
      </w:r>
    </w:p>
    <w:p w:rsidR="0074621F" w:rsidRPr="005A2A7F" w:rsidRDefault="0074621F" w:rsidP="0074621F">
      <w:pPr>
        <w:jc w:val="both"/>
        <w:rPr>
          <w:sz w:val="18"/>
          <w:szCs w:val="18"/>
        </w:rPr>
      </w:pPr>
      <w:r w:rsidRPr="005A2A7F">
        <w:rPr>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 xml:space="preserve">6.4. </w:t>
      </w:r>
      <w:proofErr w:type="gramStart"/>
      <w:r w:rsidRPr="005A2A7F">
        <w:rPr>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5A2A7F">
        <w:rPr>
          <w:sz w:val="18"/>
          <w:szCs w:val="18"/>
        </w:rPr>
        <w:t xml:space="preserve">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t xml:space="preserve">            г) расторгнуть договор.</w:t>
      </w:r>
    </w:p>
    <w:p w:rsidR="0074621F" w:rsidRPr="005A2A7F" w:rsidRDefault="0074621F" w:rsidP="0074621F">
      <w:pPr>
        <w:jc w:val="both"/>
        <w:rPr>
          <w:sz w:val="18"/>
          <w:szCs w:val="18"/>
        </w:rPr>
      </w:pPr>
    </w:p>
    <w:p w:rsidR="005A2A7F" w:rsidRDefault="005A2A7F" w:rsidP="0074621F">
      <w:pPr>
        <w:jc w:val="both"/>
        <w:rPr>
          <w:sz w:val="18"/>
          <w:szCs w:val="18"/>
        </w:rPr>
      </w:pPr>
      <w:r>
        <w:rPr>
          <w:sz w:val="18"/>
          <w:szCs w:val="18"/>
        </w:rPr>
        <w:t xml:space="preserve"> </w:t>
      </w:r>
      <w:r w:rsidR="0074621F" w:rsidRPr="005A2A7F">
        <w:rPr>
          <w:sz w:val="18"/>
          <w:szCs w:val="18"/>
        </w:rPr>
        <w:t>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w:t>
      </w:r>
      <w:proofErr w:type="gramStart"/>
      <w:r w:rsidRPr="005A2A7F">
        <w:rPr>
          <w:sz w:val="18"/>
          <w:szCs w:val="18"/>
        </w:rPr>
        <w:t>договор</w:t>
      </w:r>
      <w:proofErr w:type="gramEnd"/>
      <w:r w:rsidRPr="005A2A7F">
        <w:rPr>
          <w:sz w:val="18"/>
          <w:szCs w:val="18"/>
        </w:rPr>
        <w:t xml:space="preserve">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lastRenderedPageBreak/>
        <w:t xml:space="preserve">а) применение к </w:t>
      </w:r>
      <w:proofErr w:type="gramStart"/>
      <w:r w:rsidRPr="005A2A7F">
        <w:rPr>
          <w:sz w:val="18"/>
          <w:szCs w:val="18"/>
        </w:rPr>
        <w:t>обучающемуся</w:t>
      </w:r>
      <w:proofErr w:type="gramEnd"/>
      <w:r w:rsidRPr="005A2A7F">
        <w:rPr>
          <w:sz w:val="18"/>
          <w:szCs w:val="18"/>
        </w:rPr>
        <w:t>,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 xml:space="preserve">б) невыполнение </w:t>
      </w:r>
      <w:proofErr w:type="gramStart"/>
      <w:r w:rsidRPr="005A2A7F">
        <w:rPr>
          <w:sz w:val="18"/>
          <w:szCs w:val="18"/>
        </w:rPr>
        <w:t>обучающимся</w:t>
      </w:r>
      <w:proofErr w:type="gramEnd"/>
      <w:r w:rsidRPr="005A2A7F">
        <w:rP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г) просрочка даты  оплаты стоимости платных образовательных услуг, указанной в договоре;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A2A7F" w:rsidRDefault="005A2A7F" w:rsidP="005A2A7F">
      <w:pPr>
        <w:ind w:firstLine="708"/>
        <w:jc w:val="both"/>
        <w:rPr>
          <w:sz w:val="18"/>
          <w:szCs w:val="18"/>
        </w:rPr>
      </w:pPr>
      <w:r w:rsidRPr="00357D3A">
        <w:rPr>
          <w:sz w:val="18"/>
          <w:szCs w:val="18"/>
        </w:rPr>
        <w:t>Расторжение Договора в одностороннем порядке исполнителем влеч</w:t>
      </w:r>
      <w:r>
        <w:rPr>
          <w:sz w:val="18"/>
          <w:szCs w:val="18"/>
        </w:rPr>
        <w:t>ет за собой отчисление Обучающегося</w:t>
      </w:r>
    </w:p>
    <w:p w:rsidR="005A2A7F" w:rsidRPr="00357D3A" w:rsidRDefault="005A2A7F" w:rsidP="005A2A7F">
      <w:pPr>
        <w:jc w:val="both"/>
        <w:rPr>
          <w:sz w:val="18"/>
          <w:szCs w:val="18"/>
        </w:rPr>
      </w:pPr>
      <w:r>
        <w:rPr>
          <w:sz w:val="18"/>
          <w:szCs w:val="18"/>
        </w:rPr>
        <w:t xml:space="preserve">6.7. </w:t>
      </w:r>
      <w:r w:rsidRPr="00357D3A">
        <w:rPr>
          <w:sz w:val="18"/>
          <w:szCs w:val="18"/>
        </w:rPr>
        <w:t xml:space="preserve">Непосещение занятий не является основанием для признания образовательной </w:t>
      </w:r>
      <w:proofErr w:type="gramStart"/>
      <w:r w:rsidRPr="00357D3A">
        <w:rPr>
          <w:sz w:val="18"/>
          <w:szCs w:val="18"/>
        </w:rPr>
        <w:t>услуги</w:t>
      </w:r>
      <w:proofErr w:type="gramEnd"/>
      <w:r w:rsidRPr="00357D3A">
        <w:rPr>
          <w:sz w:val="18"/>
          <w:szCs w:val="18"/>
        </w:rPr>
        <w:t xml:space="preserve"> не оказанной или оказанной не в полном объёме, а так же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w:t>
      </w:r>
      <w:proofErr w:type="gramStart"/>
      <w:r w:rsidRPr="00BA19E9">
        <w:rPr>
          <w:sz w:val="20"/>
          <w:szCs w:val="20"/>
        </w:rPr>
        <w:t xml:space="preserve"> В</w:t>
      </w:r>
      <w:proofErr w:type="gramEnd"/>
      <w:r w:rsidRPr="00BA19E9">
        <w:rPr>
          <w:sz w:val="20"/>
          <w:szCs w:val="20"/>
        </w:rPr>
        <w:t xml:space="preserve"> случае невозможности разрешения споров путем переговоров стороны передают их на рассмотрение в суд.</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xml:space="preserve">,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w:t>
      </w:r>
      <w:proofErr w:type="gramStart"/>
      <w:r w:rsidRPr="00357D3A">
        <w:rPr>
          <w:sz w:val="18"/>
          <w:szCs w:val="18"/>
        </w:rPr>
        <w:t xml:space="preserve">( </w:t>
      </w:r>
      <w:proofErr w:type="gramEnd"/>
      <w:r w:rsidRPr="00357D3A">
        <w:rPr>
          <w:sz w:val="18"/>
          <w:szCs w:val="18"/>
        </w:rPr>
        <w:t xml:space="preserve">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w:t>
      </w:r>
      <w:proofErr w:type="gramStart"/>
      <w:r w:rsidRPr="00357D3A">
        <w:rPr>
          <w:sz w:val="18"/>
          <w:szCs w:val="18"/>
        </w:rPr>
        <w:t xml:space="preserve">( </w:t>
      </w:r>
      <w:proofErr w:type="gramEnd"/>
      <w:r w:rsidRPr="00357D3A">
        <w:rPr>
          <w:sz w:val="18"/>
          <w:szCs w:val="18"/>
        </w:rPr>
        <w:t xml:space="preserve">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w:t>
      </w:r>
      <w:proofErr w:type="gramStart"/>
      <w:r w:rsidRPr="00357D3A">
        <w:rPr>
          <w:sz w:val="18"/>
          <w:szCs w:val="18"/>
        </w:rPr>
        <w:t xml:space="preserve">на обучение по программам </w:t>
      </w:r>
      <w:proofErr w:type="spellStart"/>
      <w:r w:rsidRPr="00357D3A">
        <w:rPr>
          <w:sz w:val="18"/>
          <w:szCs w:val="18"/>
        </w:rPr>
        <w:t>бакалавриата</w:t>
      </w:r>
      <w:proofErr w:type="spellEnd"/>
      <w:r w:rsidRPr="00357D3A">
        <w:rPr>
          <w:sz w:val="18"/>
          <w:szCs w:val="18"/>
        </w:rPr>
        <w:t xml:space="preserve"> и программам </w:t>
      </w:r>
      <w:proofErr w:type="spellStart"/>
      <w:r w:rsidRPr="00357D3A">
        <w:rPr>
          <w:sz w:val="18"/>
          <w:szCs w:val="18"/>
        </w:rPr>
        <w:t>специалитета</w:t>
      </w:r>
      <w:proofErr w:type="spellEnd"/>
      <w:r w:rsidRPr="00357D3A">
        <w:rPr>
          <w:sz w:val="18"/>
          <w:szCs w:val="18"/>
        </w:rPr>
        <w:t xml:space="preserve">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w:t>
      </w:r>
      <w:proofErr w:type="gramEnd"/>
      <w:r w:rsidRPr="00357D3A">
        <w:rPr>
          <w:sz w:val="18"/>
          <w:szCs w:val="18"/>
        </w:rPr>
        <w:t xml:space="preserve"> </w:t>
      </w:r>
      <w:proofErr w:type="gramStart"/>
      <w:r w:rsidRPr="00357D3A">
        <w:rPr>
          <w:sz w:val="18"/>
          <w:szCs w:val="18"/>
        </w:rPr>
        <w:t>договоре</w:t>
      </w:r>
      <w:proofErr w:type="gramEnd"/>
      <w:r w:rsidRPr="00357D3A">
        <w:rPr>
          <w:sz w:val="18"/>
          <w:szCs w:val="18"/>
        </w:rPr>
        <w:t>,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относящиеся к состоянию его  здоровья.</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proofErr w:type="gramStart"/>
      <w:r w:rsidRPr="00357D3A">
        <w:rPr>
          <w:sz w:val="18"/>
          <w:szCs w:val="18"/>
        </w:rPr>
        <w:t xml:space="preserve">( </w:t>
      </w:r>
      <w:proofErr w:type="gramEnd"/>
      <w:r w:rsidRPr="00357D3A">
        <w:rPr>
          <w:sz w:val="18"/>
          <w:szCs w:val="18"/>
        </w:rPr>
        <w:t>прекращения оказания образовательных услуг, прекращение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 семьдесят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proofErr w:type="gramStart"/>
      <w:r w:rsidRPr="00357D3A">
        <w:rPr>
          <w:sz w:val="18"/>
          <w:szCs w:val="18"/>
        </w:rPr>
        <w:t xml:space="preserve">( </w:t>
      </w:r>
      <w:proofErr w:type="gramEnd"/>
      <w:r w:rsidRPr="00357D3A">
        <w:rPr>
          <w:sz w:val="18"/>
          <w:szCs w:val="18"/>
        </w:rPr>
        <w:t>архивное хранение) и комплектование документов и персональных данных, в том числе в форме ( цифровых) документов ( оригиналов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BF22B1" w:rsidRPr="00132ABE">
        <w:rPr>
          <w:sz w:val="18"/>
          <w:szCs w:val="18"/>
        </w:rPr>
        <w:t xml:space="preserve">Обучающегося  </w:t>
      </w:r>
      <w:r w:rsidR="0074621F" w:rsidRPr="00132ABE">
        <w:rPr>
          <w:sz w:val="18"/>
          <w:szCs w:val="18"/>
        </w:rPr>
        <w:t xml:space="preserve">до даты издания приказа об окончании обучения или отчислении </w:t>
      </w:r>
      <w:r w:rsidR="00BF22B1" w:rsidRPr="00132ABE">
        <w:rPr>
          <w:sz w:val="18"/>
          <w:szCs w:val="18"/>
        </w:rPr>
        <w:t xml:space="preserve">Обучающегося  </w:t>
      </w:r>
      <w:r w:rsidR="0074621F" w:rsidRPr="00132ABE">
        <w:rPr>
          <w:sz w:val="18"/>
          <w:szCs w:val="18"/>
        </w:rPr>
        <w:t xml:space="preserve">. </w:t>
      </w:r>
    </w:p>
    <w:p w:rsidR="0074621F" w:rsidRPr="00132ABE"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74621F" w:rsidRPr="00132ABE">
        <w:rPr>
          <w:b/>
          <w:sz w:val="18"/>
          <w:szCs w:val="18"/>
        </w:rPr>
        <w:t>четырех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proofErr w:type="gramStart"/>
      <w:r w:rsidR="0074621F" w:rsidRPr="00132ABE">
        <w:rPr>
          <w:sz w:val="18"/>
          <w:szCs w:val="18"/>
        </w:rPr>
        <w:t xml:space="preserve"> Л</w:t>
      </w:r>
      <w:proofErr w:type="gramEnd"/>
      <w:r w:rsidR="0074621F" w:rsidRPr="00132ABE">
        <w:rPr>
          <w:sz w:val="18"/>
          <w:szCs w:val="18"/>
        </w:rPr>
        <w:t>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proofErr w:type="gramStart"/>
      <w:r w:rsidRPr="00357D3A">
        <w:rPr>
          <w:sz w:val="18"/>
          <w:szCs w:val="18"/>
        </w:rPr>
        <w:t>Стороны подтверждают, что при  заключения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w:t>
      </w:r>
      <w:r>
        <w:rPr>
          <w:sz w:val="18"/>
          <w:szCs w:val="18"/>
        </w:rPr>
        <w:lastRenderedPageBreak/>
        <w:t>Обучающегося</w:t>
      </w:r>
      <w:r w:rsidRPr="00357D3A">
        <w:rPr>
          <w:sz w:val="18"/>
          <w:szCs w:val="18"/>
        </w:rPr>
        <w:t>.</w:t>
      </w:r>
      <w:proofErr w:type="gramEnd"/>
      <w:r w:rsidRPr="00357D3A">
        <w:rPr>
          <w:sz w:val="18"/>
          <w:szCs w:val="18"/>
        </w:rPr>
        <w:t xml:space="preserve"> В случае изменения нормативных документов  Заказчик</w:t>
      </w:r>
      <w:r w:rsidR="00983CBD">
        <w:rPr>
          <w:sz w:val="18"/>
          <w:szCs w:val="18"/>
        </w:rPr>
        <w:t xml:space="preserve"> и Обучающийся</w:t>
      </w:r>
      <w:r w:rsidRPr="00357D3A">
        <w:rPr>
          <w:sz w:val="18"/>
          <w:szCs w:val="18"/>
        </w:rPr>
        <w:t xml:space="preserve"> ознакамливается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361A56" w:rsidRPr="00023341" w:rsidRDefault="00361A56" w:rsidP="00361A56">
      <w:pPr>
        <w:tabs>
          <w:tab w:val="left" w:pos="900"/>
        </w:tabs>
        <w:jc w:val="center"/>
        <w:rPr>
          <w:b/>
          <w:sz w:val="18"/>
          <w:szCs w:val="18"/>
        </w:rPr>
      </w:pPr>
      <w:r w:rsidRPr="00023341">
        <w:rPr>
          <w:b/>
          <w:sz w:val="18"/>
          <w:szCs w:val="18"/>
        </w:rPr>
        <w:t>10. Реквизиты</w:t>
      </w:r>
    </w:p>
    <w:p w:rsidR="00132ABE" w:rsidRPr="00132ABE" w:rsidRDefault="00132ABE" w:rsidP="0074621F">
      <w:pPr>
        <w:jc w:val="both"/>
        <w:rPr>
          <w:sz w:val="18"/>
          <w:szCs w:val="18"/>
        </w:rPr>
      </w:pPr>
    </w:p>
    <w:p w:rsidR="0074621F" w:rsidRPr="00BA19E9" w:rsidRDefault="0074621F" w:rsidP="0074621F">
      <w:pPr>
        <w:jc w:val="both"/>
        <w:rPr>
          <w:sz w:val="20"/>
          <w:szCs w:val="20"/>
        </w:rPr>
      </w:pPr>
    </w:p>
    <w:p w:rsidR="0074621F" w:rsidRPr="00BA19E9" w:rsidRDefault="0074621F" w:rsidP="0074621F">
      <w:pPr>
        <w:jc w:val="both"/>
        <w:rPr>
          <w:sz w:val="20"/>
          <w:szCs w:val="20"/>
        </w:rPr>
      </w:pP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74621F" w:rsidRPr="00BA19E9" w:rsidTr="009E6703">
        <w:trPr>
          <w:trHeight w:val="3548"/>
        </w:trPr>
        <w:tc>
          <w:tcPr>
            <w:tcW w:w="5123" w:type="dxa"/>
          </w:tcPr>
          <w:p w:rsidR="0074621F" w:rsidRPr="00BD0201" w:rsidRDefault="0074621F" w:rsidP="009E6703">
            <w:pPr>
              <w:jc w:val="both"/>
              <w:rPr>
                <w:sz w:val="18"/>
                <w:szCs w:val="18"/>
              </w:rPr>
            </w:pPr>
            <w:r w:rsidRPr="00BD0201">
              <w:rPr>
                <w:sz w:val="18"/>
                <w:szCs w:val="18"/>
              </w:rPr>
              <w:t>Федеральное государственное бюджетное образовательное учре</w:t>
            </w:r>
            <w:r w:rsidR="00814668" w:rsidRPr="00BD0201">
              <w:rPr>
                <w:sz w:val="18"/>
                <w:szCs w:val="18"/>
              </w:rPr>
              <w:t>ждение высшего</w:t>
            </w:r>
            <w:r w:rsidRPr="00BD0201">
              <w:rPr>
                <w:sz w:val="18"/>
                <w:szCs w:val="18"/>
              </w:rPr>
              <w:t xml:space="preserve"> образования «Ростовский государственный экономический университет (РИНХ)»</w:t>
            </w:r>
          </w:p>
          <w:p w:rsidR="0074621F" w:rsidRPr="00BD0201" w:rsidRDefault="0074621F" w:rsidP="009E6703">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xml:space="preserve">. Ростов-на-Дону, ул. Б. </w:t>
            </w:r>
            <w:proofErr w:type="gramStart"/>
            <w:r w:rsidRPr="00BD0201">
              <w:rPr>
                <w:sz w:val="18"/>
                <w:szCs w:val="18"/>
              </w:rPr>
              <w:t>Садовая</w:t>
            </w:r>
            <w:proofErr w:type="gramEnd"/>
            <w:r w:rsidRPr="00BD0201">
              <w:rPr>
                <w:sz w:val="18"/>
                <w:szCs w:val="18"/>
              </w:rPr>
              <w:t>, 69</w:t>
            </w:r>
          </w:p>
          <w:p w:rsidR="0074621F" w:rsidRPr="00BD0201" w:rsidRDefault="0074621F" w:rsidP="009E6703">
            <w:pPr>
              <w:jc w:val="both"/>
              <w:rPr>
                <w:sz w:val="18"/>
                <w:szCs w:val="18"/>
              </w:rPr>
            </w:pPr>
            <w:r w:rsidRPr="00BD0201">
              <w:rPr>
                <w:sz w:val="18"/>
                <w:szCs w:val="18"/>
              </w:rPr>
              <w:t>ИНН 6163022805 КПП 616301001 УФК</w:t>
            </w:r>
            <w:r w:rsidR="00814668" w:rsidRPr="00BD0201">
              <w:rPr>
                <w:sz w:val="18"/>
                <w:szCs w:val="18"/>
              </w:rPr>
              <w:t xml:space="preserve"> по Ростовской области (ФГБОУ В</w:t>
            </w:r>
            <w:r w:rsidRPr="00BD0201">
              <w:rPr>
                <w:sz w:val="18"/>
                <w:szCs w:val="18"/>
              </w:rPr>
              <w:t xml:space="preserve">О «РГЭУ (РИНХ)» л/с 20586У31640) </w:t>
            </w:r>
          </w:p>
          <w:p w:rsidR="005F19E2" w:rsidRPr="00BD0201" w:rsidRDefault="005F19E2" w:rsidP="005F19E2">
            <w:pPr>
              <w:rPr>
                <w:sz w:val="18"/>
                <w:szCs w:val="18"/>
              </w:rPr>
            </w:pPr>
            <w:r w:rsidRPr="00BD0201">
              <w:rPr>
                <w:sz w:val="18"/>
                <w:szCs w:val="18"/>
              </w:rPr>
              <w:t>Отделение по Ростовской области Южного главного управления Центрального банка российской Федерации (Отделение Ростов</w:t>
            </w:r>
            <w:r w:rsidR="00C31871" w:rsidRPr="00BD0201">
              <w:rPr>
                <w:sz w:val="18"/>
                <w:szCs w:val="18"/>
              </w:rPr>
              <w:t>-на-Дону</w:t>
            </w:r>
            <w:r w:rsidRPr="00BD0201">
              <w:rPr>
                <w:sz w:val="18"/>
                <w:szCs w:val="18"/>
              </w:rPr>
              <w:t xml:space="preserve">) </w:t>
            </w:r>
          </w:p>
          <w:p w:rsidR="0074621F" w:rsidRPr="00BD0201" w:rsidRDefault="0074621F" w:rsidP="009E6703">
            <w:pPr>
              <w:jc w:val="both"/>
              <w:rPr>
                <w:sz w:val="18"/>
                <w:szCs w:val="18"/>
              </w:rPr>
            </w:pPr>
            <w:proofErr w:type="gramStart"/>
            <w:r w:rsidRPr="00BD0201">
              <w:rPr>
                <w:sz w:val="18"/>
                <w:szCs w:val="18"/>
              </w:rPr>
              <w:t>р</w:t>
            </w:r>
            <w:proofErr w:type="gramEnd"/>
            <w:r w:rsidRPr="00BD0201">
              <w:rPr>
                <w:sz w:val="18"/>
                <w:szCs w:val="18"/>
              </w:rPr>
              <w:t>/с 40501810260152000001 БИК 046015001</w:t>
            </w:r>
          </w:p>
          <w:p w:rsidR="0074621F" w:rsidRPr="00E61C1E" w:rsidRDefault="0074621F" w:rsidP="009E6703">
            <w:pPr>
              <w:jc w:val="both"/>
              <w:rPr>
                <w:sz w:val="18"/>
                <w:szCs w:val="18"/>
              </w:rPr>
            </w:pPr>
            <w:r w:rsidRPr="00BD0201">
              <w:rPr>
                <w:sz w:val="18"/>
                <w:szCs w:val="18"/>
              </w:rPr>
              <w:t>ОКТМО 60701000</w:t>
            </w:r>
            <w:r w:rsidR="005F08C9" w:rsidRPr="005F08C9">
              <w:rPr>
                <w:sz w:val="18"/>
                <w:szCs w:val="18"/>
              </w:rPr>
              <w:t>0</w:t>
            </w:r>
            <w:r w:rsidR="005F08C9" w:rsidRPr="00E61C1E">
              <w:rPr>
                <w:sz w:val="18"/>
                <w:szCs w:val="18"/>
              </w:rPr>
              <w:t>1</w:t>
            </w:r>
          </w:p>
          <w:p w:rsidR="0074621F" w:rsidRPr="00BD0201" w:rsidRDefault="0074621F" w:rsidP="009E6703">
            <w:pPr>
              <w:jc w:val="both"/>
              <w:rPr>
                <w:sz w:val="18"/>
                <w:szCs w:val="18"/>
              </w:rPr>
            </w:pPr>
            <w:r w:rsidRPr="00BD0201">
              <w:rPr>
                <w:sz w:val="18"/>
                <w:szCs w:val="18"/>
              </w:rPr>
              <w:t xml:space="preserve">Назначение платежа: 00000000000000000130.  </w:t>
            </w:r>
          </w:p>
          <w:p w:rsidR="0074621F" w:rsidRPr="00BD0201" w:rsidRDefault="00407BC4" w:rsidP="009E6703">
            <w:pPr>
              <w:jc w:val="both"/>
              <w:rPr>
                <w:sz w:val="18"/>
                <w:szCs w:val="18"/>
              </w:rPr>
            </w:pPr>
            <w:r w:rsidRPr="00BD0201">
              <w:rPr>
                <w:sz w:val="18"/>
                <w:szCs w:val="18"/>
              </w:rPr>
              <w:t>Оплата за обучение</w:t>
            </w:r>
            <w:r w:rsidR="0074621F" w:rsidRPr="00BD0201">
              <w:rPr>
                <w:sz w:val="18"/>
                <w:szCs w:val="18"/>
              </w:rPr>
              <w:t>_________</w:t>
            </w:r>
            <w:r w:rsidR="003127A5">
              <w:rPr>
                <w:sz w:val="18"/>
                <w:szCs w:val="18"/>
              </w:rPr>
              <w:t>______________</w:t>
            </w:r>
          </w:p>
          <w:p w:rsidR="0074621F" w:rsidRPr="00BD0201" w:rsidRDefault="0074621F" w:rsidP="009E6703">
            <w:pPr>
              <w:ind w:firstLine="567"/>
              <w:jc w:val="center"/>
              <w:rPr>
                <w:sz w:val="18"/>
                <w:szCs w:val="18"/>
              </w:rPr>
            </w:pPr>
            <w:r w:rsidRPr="00BD0201">
              <w:rPr>
                <w:sz w:val="18"/>
                <w:szCs w:val="18"/>
              </w:rPr>
              <w:t>Ф.И.О. Обучающегося (студента)</w:t>
            </w:r>
          </w:p>
          <w:p w:rsidR="0074621F" w:rsidRPr="00BD0201" w:rsidRDefault="006E08D0" w:rsidP="009E6703">
            <w:pPr>
              <w:tabs>
                <w:tab w:val="left" w:pos="3471"/>
              </w:tabs>
              <w:rPr>
                <w:sz w:val="18"/>
                <w:szCs w:val="18"/>
              </w:rPr>
            </w:pPr>
            <w:r>
              <w:rPr>
                <w:sz w:val="18"/>
                <w:szCs w:val="18"/>
              </w:rPr>
              <w:t>На</w:t>
            </w:r>
            <w:r w:rsidR="003127A5">
              <w:rPr>
                <w:sz w:val="18"/>
                <w:szCs w:val="18"/>
              </w:rPr>
              <w:t xml:space="preserve"> </w:t>
            </w:r>
            <w:r w:rsidR="00723FD9" w:rsidRPr="00BD0201">
              <w:rPr>
                <w:sz w:val="18"/>
                <w:szCs w:val="18"/>
              </w:rPr>
              <w:t xml:space="preserve"> _________________________________</w:t>
            </w:r>
            <w:r w:rsidR="0074621F" w:rsidRPr="00BD0201">
              <w:rPr>
                <w:sz w:val="18"/>
                <w:szCs w:val="18"/>
              </w:rPr>
              <w:tab/>
            </w:r>
          </w:p>
          <w:p w:rsidR="00791777" w:rsidRPr="00357D3A" w:rsidRDefault="00791777" w:rsidP="00791777">
            <w:pPr>
              <w:rPr>
                <w:sz w:val="18"/>
                <w:szCs w:val="18"/>
              </w:rPr>
            </w:pPr>
            <w:r>
              <w:rPr>
                <w:sz w:val="18"/>
                <w:szCs w:val="18"/>
              </w:rPr>
              <w:t>Проректор по учебной работе ______________  В.Ю. Боев</w:t>
            </w:r>
          </w:p>
          <w:p w:rsidR="00BD0201" w:rsidRPr="00BD0201" w:rsidRDefault="00BD0201" w:rsidP="003127A5">
            <w:pPr>
              <w:rPr>
                <w:sz w:val="18"/>
                <w:szCs w:val="18"/>
              </w:rPr>
            </w:pPr>
            <w:bookmarkStart w:id="2" w:name="_GoBack"/>
            <w:bookmarkEnd w:id="2"/>
          </w:p>
        </w:tc>
        <w:tc>
          <w:tcPr>
            <w:tcW w:w="5150" w:type="dxa"/>
          </w:tcPr>
          <w:p w:rsidR="0074621F" w:rsidRPr="00B107B1" w:rsidRDefault="0074621F" w:rsidP="009E6703">
            <w:pPr>
              <w:jc w:val="both"/>
              <w:rPr>
                <w:sz w:val="18"/>
                <w:szCs w:val="18"/>
              </w:rPr>
            </w:pPr>
            <w:r w:rsidRPr="00B107B1">
              <w:rPr>
                <w:sz w:val="18"/>
                <w:szCs w:val="18"/>
              </w:rPr>
              <w:t xml:space="preserve">Ф.И.О. </w:t>
            </w:r>
          </w:p>
          <w:p w:rsidR="0074621F" w:rsidRPr="00B107B1" w:rsidRDefault="0074621F" w:rsidP="009E6703">
            <w:pPr>
              <w:jc w:val="both"/>
              <w:rPr>
                <w:sz w:val="18"/>
                <w:szCs w:val="18"/>
              </w:rPr>
            </w:pPr>
            <w:r w:rsidRPr="00B107B1">
              <w:rPr>
                <w:sz w:val="18"/>
                <w:szCs w:val="18"/>
              </w:rPr>
              <w:t xml:space="preserve">Адрес проживания: </w:t>
            </w:r>
          </w:p>
          <w:p w:rsidR="0074621F" w:rsidRPr="00B107B1" w:rsidRDefault="0074621F" w:rsidP="009E6703">
            <w:pPr>
              <w:jc w:val="both"/>
              <w:rPr>
                <w:sz w:val="18"/>
                <w:szCs w:val="18"/>
              </w:rPr>
            </w:pPr>
            <w:r w:rsidRPr="00B107B1">
              <w:rPr>
                <w:sz w:val="18"/>
                <w:szCs w:val="18"/>
              </w:rPr>
              <w:t xml:space="preserve">паспорт: серия: </w:t>
            </w:r>
          </w:p>
          <w:p w:rsidR="0074621F" w:rsidRPr="00B107B1" w:rsidRDefault="0074621F" w:rsidP="009E6703">
            <w:pPr>
              <w:jc w:val="both"/>
              <w:rPr>
                <w:sz w:val="18"/>
                <w:szCs w:val="18"/>
              </w:rPr>
            </w:pPr>
            <w:r w:rsidRPr="00B107B1">
              <w:rPr>
                <w:sz w:val="18"/>
                <w:szCs w:val="18"/>
              </w:rPr>
              <w:t xml:space="preserve">выдан </w:t>
            </w:r>
          </w:p>
          <w:p w:rsidR="0074621F" w:rsidRPr="00B107B1" w:rsidRDefault="0074621F" w:rsidP="009E6703">
            <w:pPr>
              <w:jc w:val="both"/>
              <w:rPr>
                <w:sz w:val="18"/>
                <w:szCs w:val="18"/>
              </w:rPr>
            </w:pPr>
            <w:r w:rsidRPr="00B107B1">
              <w:rPr>
                <w:sz w:val="18"/>
                <w:szCs w:val="18"/>
              </w:rPr>
              <w:t>к/</w:t>
            </w:r>
            <w:proofErr w:type="gramStart"/>
            <w:r w:rsidRPr="00B107B1">
              <w:rPr>
                <w:sz w:val="18"/>
                <w:szCs w:val="18"/>
              </w:rPr>
              <w:t>п</w:t>
            </w:r>
            <w:proofErr w:type="gramEnd"/>
          </w:p>
          <w:p w:rsidR="0074621F" w:rsidRPr="00B107B1" w:rsidRDefault="0074621F" w:rsidP="009E6703">
            <w:pPr>
              <w:jc w:val="both"/>
              <w:rPr>
                <w:sz w:val="18"/>
                <w:szCs w:val="18"/>
              </w:rPr>
            </w:pPr>
            <w:r w:rsidRPr="00B107B1">
              <w:rPr>
                <w:sz w:val="18"/>
                <w:szCs w:val="18"/>
              </w:rPr>
              <w:t xml:space="preserve">Контактный  телефон </w:t>
            </w:r>
          </w:p>
          <w:p w:rsidR="0074621F" w:rsidRPr="00B107B1" w:rsidRDefault="0074621F" w:rsidP="009E6703">
            <w:pPr>
              <w:jc w:val="both"/>
              <w:rPr>
                <w:sz w:val="18"/>
                <w:szCs w:val="18"/>
              </w:rPr>
            </w:pPr>
          </w:p>
          <w:p w:rsidR="0074621F" w:rsidRPr="00B107B1" w:rsidRDefault="0074621F" w:rsidP="009E6703">
            <w:pPr>
              <w:jc w:val="both"/>
              <w:rPr>
                <w:sz w:val="18"/>
                <w:szCs w:val="18"/>
              </w:rPr>
            </w:pPr>
          </w:p>
          <w:p w:rsidR="0074621F" w:rsidRPr="00B107B1" w:rsidRDefault="0074621F" w:rsidP="009E6703">
            <w:pPr>
              <w:jc w:val="both"/>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74621F" w:rsidRPr="00B107B1" w:rsidRDefault="0074621F" w:rsidP="009E6703">
            <w:pPr>
              <w:widowControl w:val="0"/>
              <w:rPr>
                <w:sz w:val="18"/>
                <w:szCs w:val="18"/>
              </w:rPr>
            </w:pPr>
            <w:r w:rsidRPr="00B107B1">
              <w:rPr>
                <w:sz w:val="18"/>
                <w:szCs w:val="18"/>
              </w:rPr>
              <w:t>Подпись _____________________/ __________________./</w:t>
            </w:r>
          </w:p>
          <w:p w:rsidR="0074621F" w:rsidRPr="00BA19E9" w:rsidRDefault="0074621F" w:rsidP="009E6703">
            <w:pPr>
              <w:jc w:val="both"/>
              <w:rPr>
                <w:sz w:val="20"/>
                <w:szCs w:val="20"/>
              </w:rPr>
            </w:pPr>
          </w:p>
        </w:tc>
      </w:tr>
    </w:tbl>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proofErr w:type="spellStart"/>
      <w:r w:rsidRPr="0038444B">
        <w:rPr>
          <w:sz w:val="18"/>
          <w:szCs w:val="18"/>
        </w:rPr>
        <w:t>выдан"______"_____________</w:t>
      </w:r>
      <w:proofErr w:type="gramStart"/>
      <w:r w:rsidRPr="0038444B">
        <w:rPr>
          <w:sz w:val="18"/>
          <w:szCs w:val="18"/>
        </w:rPr>
        <w:t>г</w:t>
      </w:r>
      <w:proofErr w:type="spellEnd"/>
      <w:proofErr w:type="gramEnd"/>
      <w:r w:rsidRPr="0038444B">
        <w:rPr>
          <w:sz w:val="18"/>
          <w:szCs w:val="18"/>
        </w:rPr>
        <w:t>.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w:t>
      </w:r>
      <w:proofErr w:type="gramStart"/>
      <w:r w:rsidRPr="0038444B">
        <w:rPr>
          <w:sz w:val="18"/>
          <w:szCs w:val="18"/>
        </w:rPr>
        <w:t>п</w:t>
      </w:r>
      <w:proofErr w:type="gramEnd"/>
      <w:r w:rsidRPr="0038444B">
        <w:rPr>
          <w:sz w:val="18"/>
          <w:szCs w:val="18"/>
        </w:rPr>
        <w:t>_________________</w:t>
      </w:r>
    </w:p>
    <w:p w:rsidR="0038444B" w:rsidRPr="0038444B" w:rsidRDefault="0038444B" w:rsidP="0038444B">
      <w:pPr>
        <w:jc w:val="both"/>
        <w:rPr>
          <w:sz w:val="18"/>
          <w:szCs w:val="18"/>
        </w:rPr>
      </w:pPr>
      <w:r w:rsidRPr="0038444B">
        <w:rPr>
          <w:sz w:val="18"/>
          <w:szCs w:val="18"/>
        </w:rPr>
        <w:t>Контактный  телефон ______________________________</w:t>
      </w:r>
    </w:p>
    <w:p w:rsidR="0038444B" w:rsidRPr="0038444B" w:rsidRDefault="0038444B" w:rsidP="0038444B">
      <w:pPr>
        <w:jc w:val="both"/>
        <w:rPr>
          <w:sz w:val="18"/>
          <w:szCs w:val="18"/>
        </w:rPr>
      </w:pPr>
    </w:p>
    <w:p w:rsidR="0038444B" w:rsidRPr="0038444B" w:rsidRDefault="0038444B" w:rsidP="0038444B">
      <w:pPr>
        <w:jc w:val="both"/>
        <w:rPr>
          <w:b/>
          <w:sz w:val="18"/>
          <w:szCs w:val="18"/>
        </w:rPr>
      </w:pPr>
      <w:r w:rsidRPr="0038444B">
        <w:rPr>
          <w:sz w:val="18"/>
          <w:szCs w:val="18"/>
        </w:rPr>
        <w:t>Подпись __________________/______________________/</w:t>
      </w:r>
    </w:p>
    <w:p w:rsidR="0038444B" w:rsidRPr="00BA19E9" w:rsidRDefault="0038444B" w:rsidP="0038444B">
      <w:pPr>
        <w:rPr>
          <w:b/>
          <w:sz w:val="18"/>
          <w:szCs w:val="18"/>
        </w:rPr>
      </w:pPr>
    </w:p>
    <w:p w:rsidR="0074621F" w:rsidRPr="00BA19E9" w:rsidRDefault="0074621F" w:rsidP="0074621F">
      <w:pPr>
        <w:jc w:val="both"/>
        <w:rPr>
          <w:spacing w:val="-20"/>
          <w:sz w:val="20"/>
          <w:szCs w:val="20"/>
        </w:rPr>
      </w:pPr>
    </w:p>
    <w:p w:rsidR="0074621F" w:rsidRPr="00BA19E9" w:rsidRDefault="0074621F" w:rsidP="0074621F">
      <w:pPr>
        <w:jc w:val="both"/>
        <w:rPr>
          <w:spacing w:val="-20"/>
          <w:sz w:val="20"/>
          <w:szCs w:val="20"/>
        </w:rPr>
      </w:pPr>
    </w:p>
    <w:p w:rsidR="0074621F" w:rsidRPr="00B107B1" w:rsidRDefault="0074621F" w:rsidP="0074621F">
      <w:pPr>
        <w:jc w:val="both"/>
        <w:rPr>
          <w:sz w:val="18"/>
          <w:szCs w:val="18"/>
        </w:rPr>
      </w:pPr>
      <w:r w:rsidRPr="00B107B1">
        <w:rPr>
          <w:sz w:val="18"/>
          <w:szCs w:val="18"/>
        </w:rPr>
        <w:t>Лицо, контролирующее  заключение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74621F" w:rsidP="0074621F">
      <w:pPr>
        <w:jc w:val="both"/>
        <w:rPr>
          <w:sz w:val="18"/>
          <w:szCs w:val="18"/>
        </w:rPr>
      </w:pPr>
    </w:p>
    <w:p w:rsidR="0074621F" w:rsidRPr="00B107B1" w:rsidRDefault="0074621F" w:rsidP="0074621F">
      <w:pPr>
        <w:jc w:val="both"/>
        <w:rPr>
          <w:sz w:val="18"/>
          <w:szCs w:val="18"/>
        </w:rPr>
      </w:pPr>
      <w:r w:rsidRPr="00B107B1">
        <w:rPr>
          <w:sz w:val="18"/>
          <w:szCs w:val="18"/>
        </w:rPr>
        <w:t xml:space="preserve"> </w:t>
      </w:r>
      <w:r w:rsidR="00ED57B3" w:rsidRPr="00B107B1">
        <w:rPr>
          <w:sz w:val="18"/>
          <w:szCs w:val="18"/>
        </w:rPr>
        <w:t>Подпись</w:t>
      </w:r>
      <w:r w:rsidRPr="00B107B1">
        <w:rPr>
          <w:sz w:val="18"/>
          <w:szCs w:val="18"/>
        </w:rPr>
        <w:t>____________/</w:t>
      </w:r>
      <w:r w:rsidR="00ED57B3" w:rsidRPr="00B107B1">
        <w:rPr>
          <w:sz w:val="18"/>
          <w:szCs w:val="18"/>
        </w:rPr>
        <w:t>Ф.И.О.</w:t>
      </w:r>
      <w:r w:rsidRPr="00B107B1">
        <w:rPr>
          <w:sz w:val="18"/>
          <w:szCs w:val="18"/>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D2299B">
      <w:headerReference w:type="default" r:id="rId9"/>
      <w:footerReference w:type="default" r:id="rId10"/>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A91" w:rsidRDefault="00CA0A91">
      <w:r>
        <w:separator/>
      </w:r>
    </w:p>
  </w:endnote>
  <w:endnote w:type="continuationSeparator" w:id="0">
    <w:p w:rsidR="00CA0A91" w:rsidRDefault="00CA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D0" w:rsidRDefault="006411BA">
    <w:pPr>
      <w:pStyle w:val="a5"/>
      <w:jc w:val="right"/>
    </w:pPr>
    <w:r>
      <w:fldChar w:fldCharType="begin"/>
    </w:r>
    <w:r>
      <w:instrText xml:space="preserve"> PAGE   \* MERGEFORMAT </w:instrText>
    </w:r>
    <w:r>
      <w:fldChar w:fldCharType="separate"/>
    </w:r>
    <w:r w:rsidR="00791777">
      <w:rPr>
        <w:noProof/>
      </w:rPr>
      <w:t>5</w:t>
    </w:r>
    <w:r>
      <w:fldChar w:fldCharType="end"/>
    </w:r>
  </w:p>
  <w:p w:rsidR="006D0CD0" w:rsidRDefault="00CA0A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A91" w:rsidRDefault="00CA0A91">
      <w:r>
        <w:separator/>
      </w:r>
    </w:p>
  </w:footnote>
  <w:footnote w:type="continuationSeparator" w:id="0">
    <w:p w:rsidR="00CA0A91" w:rsidRDefault="00CA0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5A" w:rsidRDefault="00A7685A">
    <w:pPr>
      <w:pStyle w:val="a8"/>
    </w:pPr>
    <w:r>
      <w:tab/>
    </w:r>
    <w:r>
      <w:tab/>
      <w:t>Ф.2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05E5F"/>
    <w:rsid w:val="00023341"/>
    <w:rsid w:val="00030697"/>
    <w:rsid w:val="00031FE3"/>
    <w:rsid w:val="00045CDA"/>
    <w:rsid w:val="0004603E"/>
    <w:rsid w:val="0006084A"/>
    <w:rsid w:val="000A4E0D"/>
    <w:rsid w:val="000A68EA"/>
    <w:rsid w:val="000B30D1"/>
    <w:rsid w:val="000D6856"/>
    <w:rsid w:val="000E1EEF"/>
    <w:rsid w:val="000F2FF5"/>
    <w:rsid w:val="001217B8"/>
    <w:rsid w:val="00132ABE"/>
    <w:rsid w:val="001616AF"/>
    <w:rsid w:val="0017503F"/>
    <w:rsid w:val="001C071D"/>
    <w:rsid w:val="002119EA"/>
    <w:rsid w:val="0023763B"/>
    <w:rsid w:val="00275A58"/>
    <w:rsid w:val="002D4269"/>
    <w:rsid w:val="003127A5"/>
    <w:rsid w:val="003322FA"/>
    <w:rsid w:val="00335BBE"/>
    <w:rsid w:val="0035474C"/>
    <w:rsid w:val="00361A56"/>
    <w:rsid w:val="00361B2A"/>
    <w:rsid w:val="00363CB1"/>
    <w:rsid w:val="003818BD"/>
    <w:rsid w:val="0038444B"/>
    <w:rsid w:val="00391CF4"/>
    <w:rsid w:val="0039764F"/>
    <w:rsid w:val="003B2047"/>
    <w:rsid w:val="003C51EB"/>
    <w:rsid w:val="003E7AA8"/>
    <w:rsid w:val="003F6537"/>
    <w:rsid w:val="00407BC4"/>
    <w:rsid w:val="0041251D"/>
    <w:rsid w:val="0044685D"/>
    <w:rsid w:val="00464B45"/>
    <w:rsid w:val="00473322"/>
    <w:rsid w:val="004B077F"/>
    <w:rsid w:val="004C76CF"/>
    <w:rsid w:val="004F6D8B"/>
    <w:rsid w:val="00536DD3"/>
    <w:rsid w:val="00595D70"/>
    <w:rsid w:val="005A2622"/>
    <w:rsid w:val="005A2A7F"/>
    <w:rsid w:val="005A375D"/>
    <w:rsid w:val="005B1053"/>
    <w:rsid w:val="005B5BCA"/>
    <w:rsid w:val="005C539D"/>
    <w:rsid w:val="005E6A2B"/>
    <w:rsid w:val="005F08C9"/>
    <w:rsid w:val="005F19E2"/>
    <w:rsid w:val="006411BA"/>
    <w:rsid w:val="00654195"/>
    <w:rsid w:val="00692BA5"/>
    <w:rsid w:val="006A3502"/>
    <w:rsid w:val="006B4E89"/>
    <w:rsid w:val="006E08D0"/>
    <w:rsid w:val="00723FD9"/>
    <w:rsid w:val="00724C6A"/>
    <w:rsid w:val="0073525E"/>
    <w:rsid w:val="00742A82"/>
    <w:rsid w:val="0074621F"/>
    <w:rsid w:val="00791777"/>
    <w:rsid w:val="007A105C"/>
    <w:rsid w:val="007C0CA9"/>
    <w:rsid w:val="007C1CDB"/>
    <w:rsid w:val="007D5838"/>
    <w:rsid w:val="007F0205"/>
    <w:rsid w:val="007F4D99"/>
    <w:rsid w:val="008107FA"/>
    <w:rsid w:val="00814668"/>
    <w:rsid w:val="00871E15"/>
    <w:rsid w:val="00886CD7"/>
    <w:rsid w:val="008C04CF"/>
    <w:rsid w:val="008D19E8"/>
    <w:rsid w:val="00945D4F"/>
    <w:rsid w:val="009734AF"/>
    <w:rsid w:val="009748E6"/>
    <w:rsid w:val="00983CBD"/>
    <w:rsid w:val="009B248D"/>
    <w:rsid w:val="009F6270"/>
    <w:rsid w:val="00A02117"/>
    <w:rsid w:val="00A25AA3"/>
    <w:rsid w:val="00A512FB"/>
    <w:rsid w:val="00A762D5"/>
    <w:rsid w:val="00A7685A"/>
    <w:rsid w:val="00AE1717"/>
    <w:rsid w:val="00B01014"/>
    <w:rsid w:val="00B107B1"/>
    <w:rsid w:val="00B70BF1"/>
    <w:rsid w:val="00B7396F"/>
    <w:rsid w:val="00BA19E9"/>
    <w:rsid w:val="00BA2D20"/>
    <w:rsid w:val="00BD0201"/>
    <w:rsid w:val="00BF22B1"/>
    <w:rsid w:val="00C26E7F"/>
    <w:rsid w:val="00C31871"/>
    <w:rsid w:val="00C7224F"/>
    <w:rsid w:val="00C92196"/>
    <w:rsid w:val="00CA0A91"/>
    <w:rsid w:val="00CA6AE6"/>
    <w:rsid w:val="00CD4880"/>
    <w:rsid w:val="00CE0BDE"/>
    <w:rsid w:val="00D2397C"/>
    <w:rsid w:val="00DB21B3"/>
    <w:rsid w:val="00DC716A"/>
    <w:rsid w:val="00DF001D"/>
    <w:rsid w:val="00E22C67"/>
    <w:rsid w:val="00E26923"/>
    <w:rsid w:val="00E61C1E"/>
    <w:rsid w:val="00E80C2F"/>
    <w:rsid w:val="00EA2E48"/>
    <w:rsid w:val="00ED2656"/>
    <w:rsid w:val="00ED4B7F"/>
    <w:rsid w:val="00ED57B3"/>
    <w:rsid w:val="00F10020"/>
    <w:rsid w:val="00F1098F"/>
    <w:rsid w:val="00F13D0D"/>
    <w:rsid w:val="00F31F9C"/>
    <w:rsid w:val="00F86D00"/>
    <w:rsid w:val="00F9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3965</Words>
  <Characters>22601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28</cp:revision>
  <dcterms:created xsi:type="dcterms:W3CDTF">2018-12-06T08:00:00Z</dcterms:created>
  <dcterms:modified xsi:type="dcterms:W3CDTF">2019-04-05T06:54:00Z</dcterms:modified>
</cp:coreProperties>
</file>