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7" w:rsidRPr="00D51827" w:rsidRDefault="00D51827" w:rsidP="00D51827">
      <w:pPr>
        <w:pStyle w:val="11"/>
        <w:spacing w:line="240" w:lineRule="auto"/>
        <w:jc w:val="center"/>
        <w:outlineLvl w:val="9"/>
        <w:rPr>
          <w:b/>
        </w:rPr>
      </w:pPr>
      <w:bookmarkStart w:id="0" w:name="bookmark0"/>
      <w:r w:rsidRPr="00D51827">
        <w:rPr>
          <w:b/>
        </w:rPr>
        <w:t>Примерная тематика выпускных квалификационных работ</w:t>
      </w:r>
    </w:p>
    <w:p w:rsidR="00D51827" w:rsidRPr="00D51827" w:rsidRDefault="00D51827" w:rsidP="00D5182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51827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студентов - выпускников 2020 года заочной формы обучения филиала ФГБОУ ВО «РГЭУ (РИНХ)» в г. Миллерово Ростовской области</w:t>
      </w:r>
    </w:p>
    <w:p w:rsidR="00D51827" w:rsidRPr="00D51827" w:rsidRDefault="00D51827" w:rsidP="00D51827">
      <w:pPr>
        <w:pStyle w:val="11"/>
        <w:spacing w:line="240" w:lineRule="auto"/>
        <w:jc w:val="center"/>
        <w:outlineLvl w:val="9"/>
        <w:rPr>
          <w:b/>
          <w:bCs/>
        </w:rPr>
      </w:pPr>
      <w:r w:rsidRPr="00D51827">
        <w:rPr>
          <w:b/>
          <w:bCs/>
        </w:rPr>
        <w:t>Направление подготовки 38.03.02 «Менеджмент»</w:t>
      </w:r>
    </w:p>
    <w:p w:rsidR="00D51827" w:rsidRPr="00D51827" w:rsidRDefault="00D51827" w:rsidP="00D51827">
      <w:pPr>
        <w:pStyle w:val="11"/>
        <w:spacing w:line="240" w:lineRule="auto"/>
        <w:jc w:val="center"/>
        <w:outlineLvl w:val="9"/>
        <w:rPr>
          <w:b/>
          <w:bCs/>
        </w:rPr>
      </w:pPr>
      <w:r w:rsidRPr="00D51827">
        <w:rPr>
          <w:b/>
          <w:bCs/>
        </w:rPr>
        <w:t xml:space="preserve">Профиль 38.03.02,06 «Производственный менеджмент» 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bookmarkStart w:id="1" w:name="_GoBack"/>
      <w:bookmarkEnd w:id="0"/>
      <w:r w:rsidRPr="00D51827">
        <w:rPr>
          <w:sz w:val="24"/>
          <w:szCs w:val="24"/>
        </w:rPr>
        <w:t>Разработка эффективной структуры управления предприятием (компанией, фирмой).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Разработка бизнес-плана организации (инновационного проекта).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Разработка рекомендаций по созданию на предприятии эффективной системы управления качеством продукции (услуг).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Разработка эффективной системы разработки и принятия управленческих решений на предприятии (организации).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Разработка предложений по формированию стратегии и тактики работы предприятия (организации).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Разработка системы стратегического управления предприятием (организацией).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Разработка системы финансового планирования в организации.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Организация производства продукта (услуги) на предприятии.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Разработка рекомендаций по созданию эффективной системы операционного менеджмента на предприятии.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Управление производительностью труда в организации.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Разработка эффективной стратегии управления человеческими ресурсами в организации.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Разработка предложений по повышению инвестиционной привлекательности малого предприятия.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 xml:space="preserve">Стратегическое управление </w:t>
      </w:r>
      <w:r w:rsidRPr="00D51827">
        <w:rPr>
          <w:sz w:val="24"/>
          <w:szCs w:val="24"/>
          <w:lang w:eastAsia="en-US"/>
        </w:rPr>
        <w:t>организацией</w:t>
      </w:r>
      <w:r w:rsidRPr="00D51827">
        <w:rPr>
          <w:sz w:val="24"/>
          <w:szCs w:val="24"/>
        </w:rPr>
        <w:t>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Основные фонды и пути улучшения их использования на предприятии.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Управление оборотными средствами организации.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Управление производственными процессами в организации (организация производства на предприятии).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Организация технического обслуживания производства (организация и управление производственной инфраструктуры предприятия).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Управление инновационной деятельностью организации.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Стратегическое управление инновациями в организации.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Экономическая эффективность внедрения новой техники.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Планирование деятельности предприятия.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Бизнес-планирование как основа развития организации.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Лизинг и его роль в инвестиционной деятельности организации.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 xml:space="preserve">Оперативно-производственное планирование и </w:t>
      </w:r>
      <w:proofErr w:type="spellStart"/>
      <w:r w:rsidRPr="00D51827">
        <w:rPr>
          <w:sz w:val="24"/>
          <w:szCs w:val="24"/>
        </w:rPr>
        <w:t>диспетчирование</w:t>
      </w:r>
      <w:proofErr w:type="spellEnd"/>
      <w:r w:rsidRPr="00D51827">
        <w:rPr>
          <w:sz w:val="24"/>
          <w:szCs w:val="24"/>
        </w:rPr>
        <w:t xml:space="preserve"> на предприятии.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Управление издержками производства на предприятии.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Совершенствование системы менеджмента организации.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Разработка стратегии антикризисного управления организацией.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Разработка альтернативных вариантов обеспечения качества выпускаемой продукции.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Разработка мероприятий по повышению финансовой устойчивости предприятия.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Разработка финансовой стратегии предприятия.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  <w:tab w:val="left" w:pos="5910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Разработка мероприятий по повышению эффективности деятельности на предприятии.</w:t>
      </w:r>
      <w:r w:rsidRPr="00D51827">
        <w:rPr>
          <w:sz w:val="24"/>
          <w:szCs w:val="24"/>
        </w:rPr>
        <w:tab/>
        <w:t>,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Пути снижения себестоимости продукции, услуг и работ на предприятии.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Совершенствование ценовой политики на предприятии.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Пути увеличения прибыли и уровня рентабельности на предприятии.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Пути повышения качества и конкурентоспособности товара, услуг на предприятии.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Пути эффективного использования трудовых ресурсов предприятия.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Пути повышения производительности труда на предприятии.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Разработка стратегии роста производительности труда.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Совершенствование системы управления качеством продукции на предприятии.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Формирование стратегии управления персоналом.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 xml:space="preserve">Анализ и формирование эффективной </w:t>
      </w:r>
      <w:proofErr w:type="gramStart"/>
      <w:r w:rsidRPr="00D51827">
        <w:rPr>
          <w:sz w:val="24"/>
          <w:szCs w:val="24"/>
        </w:rPr>
        <w:t>системы стимулирования труда персонала предприятия</w:t>
      </w:r>
      <w:proofErr w:type="gramEnd"/>
      <w:r w:rsidRPr="00D51827">
        <w:rPr>
          <w:sz w:val="24"/>
          <w:szCs w:val="24"/>
        </w:rPr>
        <w:t>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Организация маркетинговой службы предприятия.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Конкурентный анализ и повышение устойчивости организации в условиях нестабильной экономики.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Анализ показателей экономической эффективности инвестиционных проектов.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Особенности финансового анализа инвестиционных проектов с учетом факторов риска и неопределенности.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Управление инвестиционной деятельностью предприятия (организации).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lastRenderedPageBreak/>
        <w:t>Анализ кризисных тенденций в деятельности предприятия (организации).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Управление финансовыми рисками на предприятии (в организации).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Анализ влияния инвестиционных и инновационных проектов на эффективности финансовой производственной деятельности предприятия.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Аналитические методы формирования оптимальной инвестиционной программы предприятия.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Эффективность инвестиционной деятельности.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Создание инвестиционного проекта для малого предприятия.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Бизнес-план как инструмент стратегического планирования.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Разработка стратегии развития фирмы (банка, офиса, организации и</w:t>
      </w:r>
      <w:bookmarkStart w:id="2" w:name="bookmark2"/>
      <w:r w:rsidR="00D51827" w:rsidRPr="00D51827">
        <w:rPr>
          <w:sz w:val="24"/>
          <w:szCs w:val="24"/>
        </w:rPr>
        <w:t xml:space="preserve"> </w:t>
      </w:r>
      <w:r w:rsidRPr="00D51827">
        <w:rPr>
          <w:sz w:val="24"/>
          <w:szCs w:val="24"/>
        </w:rPr>
        <w:t>пр.).</w:t>
      </w:r>
      <w:bookmarkEnd w:id="2"/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Управление внешней средой организации.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Управление качеством продукции на предприятии.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Анализ путей повышения конкурентоспособности предприятия.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Разработка стратегии предприятия.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Совершенствование производственной структуры предприятия и эффективность производства.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Маркетинговая стратегия как инструмёнт развития производства.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Управление запасами ресурсов на предприятии и оптимизация затрат.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Организация инвестиций в производство и его обновление.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Разработка бизнес-плана технического перевооружения производства.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  <w:tab w:val="left" w:pos="1335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Разработка программы НТП и интенсификации производственных процессов на предприятии.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Системное управление качеством - основа обеспечения конкурентоспособности.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Формирование системы стимулирования труда на предприятии и эффективность производства.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Развитие корпоративного менеджмента в современных условиях (опыт, преобразования, структуры).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Корпоративное интегрирование в экономике: закономерности, опыт, противоречия.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Исследование трансформации отраслевой структуры промышленности в условиях рыночных преобразований (на примере региона).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Разработка бизнес-плана на новый вид продукции (услуги) для фирмы (офиса, организации и пр.)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Организация предприятия малого и среднего бизнеса.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Резервы снижения себестоимости продукции на предприятии.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Определение финансовых результатов деятельности предприятия.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  <w:tab w:val="left" w:pos="5914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Конкурентные преимущества производств товаров и услуг в диверсифицированных компаниях.</w:t>
      </w:r>
      <w:r w:rsidRPr="00D51827">
        <w:rPr>
          <w:sz w:val="24"/>
          <w:szCs w:val="24"/>
        </w:rPr>
        <w:tab/>
      </w:r>
      <w:r w:rsidRPr="00D51827">
        <w:rPr>
          <w:sz w:val="24"/>
          <w:szCs w:val="24"/>
          <w:vertAlign w:val="superscript"/>
        </w:rPr>
        <w:t>1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Производственный потенциал предприятия и методы его определения.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Стратегия поведения фирмы на рынке!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Управление фирмой и его совершенствование.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Исследование проблем и тенденций развития отрасли (на примере машиностроения или других отраслей промышленности).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Бизнес-план предприятия, методика его разработки.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Стратегическое и тактическое планирование производственн</w:t>
      </w:r>
      <w:proofErr w:type="gramStart"/>
      <w:r w:rsidRPr="00D51827">
        <w:rPr>
          <w:sz w:val="24"/>
          <w:szCs w:val="24"/>
        </w:rPr>
        <w:t>о-</w:t>
      </w:r>
      <w:proofErr w:type="gramEnd"/>
      <w:r w:rsidRPr="00D51827">
        <w:rPr>
          <w:sz w:val="24"/>
          <w:szCs w:val="24"/>
        </w:rPr>
        <w:t xml:space="preserve"> хозяйственной деятельности предприятия.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Планирование организационно-технического развития предприятия.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Обоснование производственной программы предприятия.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Основные направления повышения эффективности деятельности предприятия.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Производственные мощности предприятия и эффективность их использования.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Разработка и реализация инвестиционной программы предприятия.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Организация управления персоналом на предприятии.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Основные направления совершенствования организации труда на предприятии.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Пути и резервы повышения производительности труда.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Управление качеством продукции на предприятии.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Управление финансовыми ресурсами предприятия.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Управление прибылью предприятия.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Оптимизация затрат по производству продукции с целью максимизации прибыли.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Резервы и пути роста прибыли и повышение уровня рентабельности производства.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Ценовая политика предприятия.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Организация продвижения продукции предприятия на рынок.</w:t>
      </w:r>
    </w:p>
    <w:p w:rsidR="005D2A03" w:rsidRPr="00D51827" w:rsidRDefault="00BD4299" w:rsidP="00D51827">
      <w:pPr>
        <w:pStyle w:val="210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51827">
        <w:rPr>
          <w:sz w:val="24"/>
          <w:szCs w:val="24"/>
        </w:rPr>
        <w:t>Инновационная деятельность промышленного предприятия.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Этика деловых отношений как фактор повышения эффективности предпринимательской деятельности.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Развитие форм господдержки предпринимательства в производственной сфере.</w:t>
      </w:r>
    </w:p>
    <w:p w:rsidR="005D2A03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Развитие взаимодействия крупных и малых предприятий в производственной сфере.</w:t>
      </w:r>
    </w:p>
    <w:p w:rsidR="00BD4299" w:rsidRPr="00D51827" w:rsidRDefault="00BD4299" w:rsidP="00D51827">
      <w:pPr>
        <w:pStyle w:val="a3"/>
        <w:numPr>
          <w:ilvl w:val="0"/>
          <w:numId w:val="1"/>
        </w:numPr>
        <w:tabs>
          <w:tab w:val="left" w:pos="426"/>
        </w:tabs>
        <w:spacing w:before="0" w:line="240" w:lineRule="auto"/>
        <w:ind w:firstLine="0"/>
        <w:rPr>
          <w:sz w:val="24"/>
          <w:szCs w:val="24"/>
        </w:rPr>
      </w:pPr>
      <w:r w:rsidRPr="00D51827">
        <w:rPr>
          <w:sz w:val="24"/>
          <w:szCs w:val="24"/>
        </w:rPr>
        <w:t>Ассортиментная политика как фактор конкурентоспособности организации.</w:t>
      </w:r>
      <w:bookmarkEnd w:id="1"/>
    </w:p>
    <w:sectPr w:rsidR="00BD4299" w:rsidRPr="00D51827" w:rsidSect="00D51827">
      <w:type w:val="continuous"/>
      <w:pgSz w:w="11905" w:h="16837"/>
      <w:pgMar w:top="142" w:right="281" w:bottom="284" w:left="567" w:header="1769" w:footer="72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6BA56AC"/>
    <w:lvl w:ilvl="0" w:tplc="896A3B1E">
      <w:start w:val="1"/>
      <w:numFmt w:val="decimal"/>
      <w:lvlText w:val="%1."/>
      <w:lvlJc w:val="left"/>
      <w:rPr>
        <w:sz w:val="18"/>
        <w:szCs w:val="18"/>
      </w:rPr>
    </w:lvl>
    <w:lvl w:ilvl="1" w:tplc="5B9257AA">
      <w:numFmt w:val="none"/>
      <w:lvlText w:val=""/>
      <w:lvlJc w:val="left"/>
      <w:pPr>
        <w:tabs>
          <w:tab w:val="num" w:pos="360"/>
        </w:tabs>
      </w:pPr>
    </w:lvl>
    <w:lvl w:ilvl="2" w:tplc="780A7E9C">
      <w:numFmt w:val="none"/>
      <w:lvlText w:val=""/>
      <w:lvlJc w:val="left"/>
      <w:pPr>
        <w:tabs>
          <w:tab w:val="num" w:pos="360"/>
        </w:tabs>
      </w:pPr>
    </w:lvl>
    <w:lvl w:ilvl="3" w:tplc="C2FCDC1E">
      <w:numFmt w:val="none"/>
      <w:lvlText w:val=""/>
      <w:lvlJc w:val="left"/>
      <w:pPr>
        <w:tabs>
          <w:tab w:val="num" w:pos="360"/>
        </w:tabs>
      </w:pPr>
    </w:lvl>
    <w:lvl w:ilvl="4" w:tplc="F2C63694">
      <w:numFmt w:val="none"/>
      <w:lvlText w:val=""/>
      <w:lvlJc w:val="left"/>
      <w:pPr>
        <w:tabs>
          <w:tab w:val="num" w:pos="360"/>
        </w:tabs>
      </w:pPr>
    </w:lvl>
    <w:lvl w:ilvl="5" w:tplc="4C8884C6">
      <w:numFmt w:val="none"/>
      <w:lvlText w:val=""/>
      <w:lvlJc w:val="left"/>
      <w:pPr>
        <w:tabs>
          <w:tab w:val="num" w:pos="360"/>
        </w:tabs>
      </w:pPr>
    </w:lvl>
    <w:lvl w:ilvl="6" w:tplc="31E483B4">
      <w:numFmt w:val="none"/>
      <w:lvlText w:val=""/>
      <w:lvlJc w:val="left"/>
      <w:pPr>
        <w:tabs>
          <w:tab w:val="num" w:pos="360"/>
        </w:tabs>
      </w:pPr>
    </w:lvl>
    <w:lvl w:ilvl="7" w:tplc="0DDE54B6">
      <w:numFmt w:val="none"/>
      <w:lvlText w:val=""/>
      <w:lvlJc w:val="left"/>
      <w:pPr>
        <w:tabs>
          <w:tab w:val="num" w:pos="360"/>
        </w:tabs>
      </w:pPr>
    </w:lvl>
    <w:lvl w:ilvl="8" w:tplc="2110D4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99"/>
    <w:rsid w:val="002F7E29"/>
    <w:rsid w:val="005D2A03"/>
    <w:rsid w:val="00694C92"/>
    <w:rsid w:val="00733499"/>
    <w:rsid w:val="00792DE2"/>
    <w:rsid w:val="00A42F6D"/>
    <w:rsid w:val="00BD4299"/>
    <w:rsid w:val="00D5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03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link w:val="21"/>
    <w:uiPriority w:val="99"/>
    <w:rsid w:val="005D2A03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 (2)"/>
    <w:basedOn w:val="a0"/>
    <w:link w:val="221"/>
    <w:uiPriority w:val="99"/>
    <w:rsid w:val="005D2A03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D2A03"/>
    <w:pPr>
      <w:shd w:val="clear" w:color="auto" w:fill="FFFFFF"/>
      <w:spacing w:before="240" w:line="317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2A03"/>
    <w:rPr>
      <w:rFonts w:cs="Arial Unicode MS"/>
      <w:color w:val="000000"/>
    </w:rPr>
  </w:style>
  <w:style w:type="character" w:customStyle="1" w:styleId="20">
    <w:name w:val="Основной текст (2)"/>
    <w:basedOn w:val="a0"/>
    <w:link w:val="210"/>
    <w:uiPriority w:val="99"/>
    <w:rsid w:val="005D2A03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sid w:val="005D2A03"/>
    <w:rPr>
      <w:rFonts w:ascii="Times New Roman" w:hAnsi="Times New Roman" w:cs="Times New Roman"/>
      <w:sz w:val="28"/>
      <w:szCs w:val="28"/>
    </w:rPr>
  </w:style>
  <w:style w:type="paragraph" w:customStyle="1" w:styleId="21">
    <w:name w:val="Заголовок №21"/>
    <w:basedOn w:val="a"/>
    <w:link w:val="2"/>
    <w:uiPriority w:val="99"/>
    <w:rsid w:val="005D2A03"/>
    <w:pPr>
      <w:shd w:val="clear" w:color="auto" w:fill="FFFFFF"/>
      <w:spacing w:line="312" w:lineRule="exac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21">
    <w:name w:val="Заголовок №2 (2)1"/>
    <w:basedOn w:val="a"/>
    <w:link w:val="22"/>
    <w:uiPriority w:val="99"/>
    <w:rsid w:val="005D2A03"/>
    <w:pPr>
      <w:shd w:val="clear" w:color="auto" w:fill="FFFFFF"/>
      <w:spacing w:after="240" w:line="312" w:lineRule="exact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сновной текст (2)1"/>
    <w:basedOn w:val="a"/>
    <w:link w:val="20"/>
    <w:uiPriority w:val="99"/>
    <w:rsid w:val="005D2A03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5D2A03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03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link w:val="21"/>
    <w:uiPriority w:val="99"/>
    <w:rsid w:val="005D2A03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 (2)"/>
    <w:basedOn w:val="a0"/>
    <w:link w:val="221"/>
    <w:uiPriority w:val="99"/>
    <w:rsid w:val="005D2A03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D2A03"/>
    <w:pPr>
      <w:shd w:val="clear" w:color="auto" w:fill="FFFFFF"/>
      <w:spacing w:before="240" w:line="317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2A03"/>
    <w:rPr>
      <w:rFonts w:cs="Arial Unicode MS"/>
      <w:color w:val="000000"/>
    </w:rPr>
  </w:style>
  <w:style w:type="character" w:customStyle="1" w:styleId="20">
    <w:name w:val="Основной текст (2)"/>
    <w:basedOn w:val="a0"/>
    <w:link w:val="210"/>
    <w:uiPriority w:val="99"/>
    <w:rsid w:val="005D2A03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sid w:val="005D2A03"/>
    <w:rPr>
      <w:rFonts w:ascii="Times New Roman" w:hAnsi="Times New Roman" w:cs="Times New Roman"/>
      <w:sz w:val="28"/>
      <w:szCs w:val="28"/>
    </w:rPr>
  </w:style>
  <w:style w:type="paragraph" w:customStyle="1" w:styleId="21">
    <w:name w:val="Заголовок №21"/>
    <w:basedOn w:val="a"/>
    <w:link w:val="2"/>
    <w:uiPriority w:val="99"/>
    <w:rsid w:val="005D2A03"/>
    <w:pPr>
      <w:shd w:val="clear" w:color="auto" w:fill="FFFFFF"/>
      <w:spacing w:line="312" w:lineRule="exac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21">
    <w:name w:val="Заголовок №2 (2)1"/>
    <w:basedOn w:val="a"/>
    <w:link w:val="22"/>
    <w:uiPriority w:val="99"/>
    <w:rsid w:val="005D2A03"/>
    <w:pPr>
      <w:shd w:val="clear" w:color="auto" w:fill="FFFFFF"/>
      <w:spacing w:after="240" w:line="312" w:lineRule="exact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сновной текст (2)1"/>
    <w:basedOn w:val="a"/>
    <w:link w:val="20"/>
    <w:uiPriority w:val="99"/>
    <w:rsid w:val="005D2A03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5D2A03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2019-03-29T07:57:00Z</dcterms:created>
  <dcterms:modified xsi:type="dcterms:W3CDTF">2019-09-05T10:03:00Z</dcterms:modified>
</cp:coreProperties>
</file>